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A6D" w:rsidRPr="006F2A6D" w:rsidRDefault="006F2A6D" w:rsidP="006F2A6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:rsidR="006F2A6D" w:rsidRPr="006F2A6D" w:rsidRDefault="006F2A6D" w:rsidP="006F2A6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:rsidR="006F2A6D" w:rsidRPr="006F2A6D" w:rsidRDefault="006F2A6D" w:rsidP="006F2A6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:rsidR="006F2A6D" w:rsidRPr="006F2A6D" w:rsidRDefault="006F2A6D" w:rsidP="006F2A6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6F2A6D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52"/>
          <w:szCs w:val="52"/>
        </w:rPr>
      </w:pPr>
      <w:r w:rsidRPr="006F2A6D">
        <w:rPr>
          <w:rFonts w:ascii="Times New Roman" w:eastAsia="Trebuchet MS" w:hAnsi="Times New Roman" w:cs="Times New Roman"/>
          <w:b/>
          <w:sz w:val="52"/>
          <w:szCs w:val="52"/>
        </w:rPr>
        <w:t xml:space="preserve">ОДБ 08 </w:t>
      </w:r>
      <w:r w:rsidRPr="006F2A6D">
        <w:rPr>
          <w:rFonts w:ascii="Times New Roman" w:eastAsia="Trebuchet MS" w:hAnsi="Times New Roman" w:cs="Times New Roman"/>
          <w:b/>
          <w:caps/>
          <w:sz w:val="52"/>
          <w:szCs w:val="52"/>
        </w:rPr>
        <w:t>«Обществознание»</w:t>
      </w: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52"/>
          <w:szCs w:val="52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2A6D">
        <w:rPr>
          <w:rFonts w:ascii="Times New Roman" w:eastAsia="Times New Roman" w:hAnsi="Times New Roman" w:cs="Times New Roman"/>
          <w:b/>
          <w:sz w:val="28"/>
          <w:szCs w:val="28"/>
        </w:rPr>
        <w:t>для специальности:</w:t>
      </w:r>
    </w:p>
    <w:p w:rsidR="006F2A6D" w:rsidRPr="006F2A6D" w:rsidRDefault="006F2A6D" w:rsidP="006F2A6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</w:rPr>
      </w:pPr>
      <w:r w:rsidRPr="006F2A6D">
        <w:rPr>
          <w:rFonts w:ascii="Times New Roman" w:eastAsia="Times New Roman" w:hAnsi="Times New Roman" w:cs="Times New Roman"/>
          <w:b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bCs/>
          <w:sz w:val="24"/>
          <w:szCs w:val="24"/>
        </w:rPr>
        <w:t>Нальчик, 202</w:t>
      </w:r>
      <w:r w:rsidR="00CC1E3A">
        <w:rPr>
          <w:rFonts w:ascii="Times New Roman" w:eastAsia="Trebuchet MS" w:hAnsi="Times New Roman" w:cs="Times New Roman"/>
          <w:bCs/>
          <w:sz w:val="24"/>
          <w:szCs w:val="24"/>
        </w:rPr>
        <w:t>5</w:t>
      </w:r>
      <w:r w:rsidRPr="006F2A6D">
        <w:rPr>
          <w:rFonts w:ascii="Times New Roman" w:eastAsia="Trebuchet MS" w:hAnsi="Times New Roman" w:cs="Times New Roman"/>
          <w:bCs/>
          <w:sz w:val="24"/>
          <w:szCs w:val="24"/>
        </w:rPr>
        <w:t>г.</w:t>
      </w:r>
    </w:p>
    <w:tbl>
      <w:tblPr>
        <w:tblW w:w="4944" w:type="pct"/>
        <w:jc w:val="right"/>
        <w:tblLook w:val="01E0"/>
      </w:tblPr>
      <w:tblGrid>
        <w:gridCol w:w="4786"/>
        <w:gridCol w:w="4479"/>
      </w:tblGrid>
      <w:tr w:rsidR="006F2A6D" w:rsidRPr="006F2A6D" w:rsidTr="00E07B66">
        <w:trPr>
          <w:trHeight w:val="635"/>
          <w:jc w:val="right"/>
        </w:trPr>
        <w:tc>
          <w:tcPr>
            <w:tcW w:w="2583" w:type="pct"/>
          </w:tcPr>
          <w:p w:rsidR="006F2A6D" w:rsidRPr="006F2A6D" w:rsidRDefault="006F2A6D" w:rsidP="006F2A6D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Рассмотрена на заседании ЦМК</w:t>
            </w:r>
          </w:p>
          <w:p w:rsidR="006F2A6D" w:rsidRPr="006F2A6D" w:rsidRDefault="006F2A6D" w:rsidP="006F2A6D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:rsidR="006F2A6D" w:rsidRPr="006F2A6D" w:rsidRDefault="006F2A6D" w:rsidP="006F2A6D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Протокол № ___ от «____» ________202</w:t>
            </w:r>
            <w:r w:rsidR="00CD5BAA">
              <w:rPr>
                <w:rFonts w:ascii="Times New Roman" w:eastAsia="Trebuchet MS" w:hAnsi="Times New Roman" w:cs="Times New Roman"/>
                <w:sz w:val="24"/>
                <w:szCs w:val="24"/>
              </w:rPr>
              <w:t>5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г.</w:t>
            </w:r>
          </w:p>
          <w:p w:rsidR="006F2A6D" w:rsidRPr="006F2A6D" w:rsidRDefault="006F2A6D" w:rsidP="00CD5BAA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Председатель: </w:t>
            </w:r>
            <w:r w:rsidR="00CD5BAA">
              <w:rPr>
                <w:rFonts w:ascii="Times New Roman" w:eastAsia="Trebuchet MS" w:hAnsi="Times New Roman" w:cs="Times New Roman"/>
                <w:sz w:val="24"/>
                <w:szCs w:val="24"/>
              </w:rPr>
              <w:t>___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________</w:t>
            </w:r>
            <w:r w:rsidR="00CD5BAA">
              <w:rPr>
                <w:rFonts w:ascii="Times New Roman" w:eastAsia="Trebuchet MS" w:hAnsi="Times New Roman" w:cs="Times New Roman"/>
                <w:sz w:val="24"/>
                <w:szCs w:val="24"/>
              </w:rPr>
              <w:t>Т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.В.</w:t>
            </w:r>
            <w:r w:rsidR="00CD5BAA">
              <w:rPr>
                <w:rFonts w:ascii="Times New Roman" w:eastAsia="Trebuchet MS" w:hAnsi="Times New Roman" w:cs="Times New Roman"/>
                <w:sz w:val="24"/>
                <w:szCs w:val="24"/>
              </w:rPr>
              <w:t>Свиридова</w:t>
            </w:r>
          </w:p>
        </w:tc>
        <w:tc>
          <w:tcPr>
            <w:tcW w:w="2417" w:type="pct"/>
          </w:tcPr>
          <w:p w:rsidR="006F2A6D" w:rsidRPr="006F2A6D" w:rsidRDefault="006F2A6D" w:rsidP="006F2A6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«Утверждаю»</w:t>
            </w:r>
          </w:p>
          <w:p w:rsidR="006F2A6D" w:rsidRPr="006F2A6D" w:rsidRDefault="006F2A6D" w:rsidP="006F2A6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6F2A6D" w:rsidRPr="006F2A6D" w:rsidRDefault="006F2A6D" w:rsidP="006F2A6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по У</w:t>
            </w:r>
            <w:r w:rsidR="003F1BDD">
              <w:rPr>
                <w:rFonts w:ascii="Times New Roman" w:eastAsia="Trebuchet MS" w:hAnsi="Times New Roman" w:cs="Times New Roman"/>
                <w:sz w:val="24"/>
                <w:szCs w:val="24"/>
              </w:rPr>
              <w:t>М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Р ГБПОУ «КБАДК»</w:t>
            </w:r>
          </w:p>
          <w:p w:rsidR="006F2A6D" w:rsidRPr="006F2A6D" w:rsidRDefault="006F2A6D" w:rsidP="006F2A6D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2A6D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6F2A6D">
        <w:rPr>
          <w:rFonts w:ascii="Times New Roman" w:eastAsia="Arial" w:hAnsi="Times New Roman" w:cs="Times New Roman"/>
          <w:sz w:val="24"/>
          <w:szCs w:val="28"/>
        </w:rPr>
        <w:t>Обществознание</w:t>
      </w:r>
      <w:r w:rsidRPr="006F2A6D">
        <w:rPr>
          <w:rFonts w:ascii="Times New Roman" w:eastAsia="Times New Roman" w:hAnsi="Times New Roman" w:cs="Times New Roman"/>
          <w:sz w:val="24"/>
          <w:szCs w:val="28"/>
        </w:rPr>
        <w:t xml:space="preserve">» входит в общеобразовательный цикл под индексом ОДБ 08 и составлена в соответствии с </w:t>
      </w:r>
      <w:r w:rsidRPr="006F2A6D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6F2A6D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6F2A6D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6F2A6D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6F2A6D">
        <w:rPr>
          <w:rFonts w:ascii="Times New Roman" w:eastAsia="Times New Roman" w:hAnsi="Times New Roman" w:cs="Times New Roman"/>
          <w:sz w:val="24"/>
          <w:szCs w:val="24"/>
        </w:rPr>
        <w:t>) и утвержденными директором ГБПОУ «КБАДК» по специальности 23.02.07 «Техническое обслуживание и ремонт двигателей, систем и агрегатов автомобилей».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2A6D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6F2A6D" w:rsidRPr="006F2A6D" w:rsidRDefault="006F2A6D" w:rsidP="006F2A6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6F2A6D" w:rsidRPr="006F2A6D" w:rsidRDefault="006F2A6D" w:rsidP="006F2A6D">
      <w:pPr>
        <w:widowControl w:val="0"/>
        <w:tabs>
          <w:tab w:val="left" w:pos="0"/>
        </w:tabs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6F2A6D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r w:rsidRPr="006F2A6D">
        <w:rPr>
          <w:rFonts w:ascii="Times New Roman" w:eastAsia="Trebuchet MS" w:hAnsi="Times New Roman" w:cs="Times New Roman"/>
          <w:sz w:val="24"/>
          <w:szCs w:val="24"/>
        </w:rPr>
        <w:t>Жигунова Н.Ю.</w:t>
      </w:r>
      <w:r w:rsidRPr="006F2A6D">
        <w:rPr>
          <w:rFonts w:ascii="Times New Roman" w:eastAsia="Arial" w:hAnsi="Times New Roman" w:cs="Times New Roman"/>
          <w:sz w:val="24"/>
          <w:szCs w:val="24"/>
        </w:rPr>
        <w:t>, преподаватель ГБПОУ «КБАДК».</w:t>
      </w:r>
    </w:p>
    <w:p w:rsidR="006F2A6D" w:rsidRPr="006F2A6D" w:rsidRDefault="006F2A6D" w:rsidP="006F2A6D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6F2A6D">
        <w:rPr>
          <w:rFonts w:ascii="Times New Roman" w:eastAsia="Arial" w:hAnsi="Times New Roman" w:cs="Times New Roman"/>
          <w:b/>
          <w:sz w:val="24"/>
          <w:szCs w:val="24"/>
        </w:rPr>
        <w:lastRenderedPageBreak/>
        <w:t>СОДЕРЖАНИЕ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927" w:type="dxa"/>
        <w:tblInd w:w="260" w:type="dxa"/>
        <w:tblLook w:val="04A0"/>
      </w:tblPr>
      <w:tblGrid>
        <w:gridCol w:w="8637"/>
        <w:gridCol w:w="1290"/>
      </w:tblGrid>
      <w:tr w:rsidR="006F2A6D" w:rsidRPr="006F2A6D" w:rsidTr="00E07B66">
        <w:tc>
          <w:tcPr>
            <w:tcW w:w="8637" w:type="dxa"/>
          </w:tcPr>
          <w:p w:rsidR="006F2A6D" w:rsidRPr="006F2A6D" w:rsidRDefault="006F2A6D" w:rsidP="006F2A6D">
            <w:pPr>
              <w:suppressAutoHyphens/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6F2A6D" w:rsidRPr="006F2A6D" w:rsidRDefault="006F2A6D" w:rsidP="006F2A6D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6F2A6D" w:rsidRPr="006F2A6D" w:rsidTr="00E07B66">
        <w:tc>
          <w:tcPr>
            <w:tcW w:w="8637" w:type="dxa"/>
          </w:tcPr>
          <w:p w:rsidR="006F2A6D" w:rsidRPr="006F2A6D" w:rsidRDefault="006F2A6D" w:rsidP="006F2A6D">
            <w:pPr>
              <w:suppressAutoHyphens/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:rsidR="006F2A6D" w:rsidRPr="006F2A6D" w:rsidRDefault="006F2A6D" w:rsidP="006F2A6D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      4</w:t>
            </w:r>
          </w:p>
        </w:tc>
      </w:tr>
      <w:tr w:rsidR="006F2A6D" w:rsidRPr="006F2A6D" w:rsidTr="00E07B66">
        <w:tc>
          <w:tcPr>
            <w:tcW w:w="8637" w:type="dxa"/>
          </w:tcPr>
          <w:p w:rsidR="006F2A6D" w:rsidRPr="006F2A6D" w:rsidRDefault="006F2A6D" w:rsidP="006F2A6D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ОДБ 08 «ОБЩЕСТВОЗНАНИЕ</w:t>
            </w:r>
          </w:p>
        </w:tc>
        <w:tc>
          <w:tcPr>
            <w:tcW w:w="1290" w:type="dxa"/>
          </w:tcPr>
          <w:p w:rsidR="006F2A6D" w:rsidRPr="006F2A6D" w:rsidRDefault="006F2A6D" w:rsidP="006F2A6D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Arial" w:hAnsi="Times New Roman" w:cs="Times New Roman"/>
                <w:sz w:val="24"/>
                <w:szCs w:val="24"/>
              </w:rPr>
              <w:t>21</w:t>
            </w:r>
          </w:p>
        </w:tc>
      </w:tr>
      <w:tr w:rsidR="006F2A6D" w:rsidRPr="006F2A6D" w:rsidTr="00E07B66">
        <w:tc>
          <w:tcPr>
            <w:tcW w:w="8637" w:type="dxa"/>
          </w:tcPr>
          <w:p w:rsidR="006F2A6D" w:rsidRPr="006F2A6D" w:rsidRDefault="006F2A6D" w:rsidP="006F2A6D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:rsidR="006F2A6D" w:rsidRPr="006F2A6D" w:rsidRDefault="006F2A6D" w:rsidP="006F2A6D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Arial" w:hAnsi="Times New Roman" w:cs="Times New Roman"/>
                <w:sz w:val="24"/>
                <w:szCs w:val="24"/>
              </w:rPr>
              <w:t>31</w:t>
            </w:r>
          </w:p>
        </w:tc>
      </w:tr>
      <w:tr w:rsidR="006F2A6D" w:rsidRPr="006F2A6D" w:rsidTr="00E07B66">
        <w:tc>
          <w:tcPr>
            <w:tcW w:w="8637" w:type="dxa"/>
          </w:tcPr>
          <w:p w:rsidR="006F2A6D" w:rsidRPr="006F2A6D" w:rsidRDefault="006F2A6D" w:rsidP="006F2A6D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6F2A6D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290" w:type="dxa"/>
          </w:tcPr>
          <w:p w:rsidR="006F2A6D" w:rsidRPr="006F2A6D" w:rsidRDefault="006F2A6D" w:rsidP="006F2A6D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Arial" w:hAnsi="Times New Roman" w:cs="Times New Roman"/>
                <w:sz w:val="24"/>
                <w:szCs w:val="24"/>
              </w:rPr>
              <w:t>34</w:t>
            </w:r>
          </w:p>
        </w:tc>
      </w:tr>
    </w:tbl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6F2A6D" w:rsidRPr="006F2A6D" w:rsidSect="006F2A6D">
          <w:footerReference w:type="default" r:id="rId8"/>
          <w:footerReference w:type="first" r:id="rId9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:rsidR="006F2A6D" w:rsidRPr="006F2A6D" w:rsidRDefault="006F2A6D" w:rsidP="006F2A6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 w:rsidRPr="006F2A6D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>ОБЩАЯ ХАРАКТЕРИСТИКА РАБОЧЕЙ ПРОГРАММЫ ОБЩЕОБРАЗОВАТЕЛЬНОЙ ДИСЦИПЛИНЫ ОДБ 08 «ОБЩЕСТВОЗНАНИЕ»</w:t>
      </w:r>
    </w:p>
    <w:p w:rsidR="006F2A6D" w:rsidRPr="006F2A6D" w:rsidRDefault="006F2A6D" w:rsidP="006F2A6D">
      <w:pPr>
        <w:widowControl w:val="0"/>
        <w:autoSpaceDE w:val="0"/>
        <w:autoSpaceDN w:val="0"/>
        <w:spacing w:before="8" w:after="0" w:line="360" w:lineRule="auto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2A6D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 1.1. Место дисциплины в структуре образовательной программы 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2A6D">
        <w:rPr>
          <w:rFonts w:ascii="Times New Roman" w:eastAsia="Trebuchet MS" w:hAnsi="Times New Roman" w:cs="Times New Roman"/>
          <w:w w:val="90"/>
          <w:sz w:val="24"/>
          <w:szCs w:val="24"/>
        </w:rPr>
        <w:t xml:space="preserve">Рабочая </w:t>
      </w:r>
      <w:r w:rsidRPr="006F2A6D">
        <w:rPr>
          <w:rFonts w:ascii="Times New Roman" w:eastAsia="Calibri" w:hAnsi="Times New Roman" w:cs="Times New Roman"/>
          <w:bCs/>
          <w:sz w:val="24"/>
          <w:szCs w:val="24"/>
        </w:rPr>
        <w:t xml:space="preserve">программа ОДБ 08 «Обществознание» является частью общеобразовательного цикла образовательной программы и предназначена для изучения УД в ГБПОУ «КБАДК» на базе основного общего образования при подготовке специалистов среднего звена специальности </w:t>
      </w:r>
      <w:r w:rsidRPr="006F2A6D">
        <w:rPr>
          <w:rFonts w:ascii="Times New Roman" w:eastAsia="Times New Roman" w:hAnsi="Times New Roman" w:cs="Times New Roman"/>
          <w:sz w:val="24"/>
          <w:szCs w:val="24"/>
        </w:rPr>
        <w:t>23.02.07 «</w:t>
      </w:r>
      <w:r w:rsidR="00E07B66" w:rsidRPr="004640C5">
        <w:rPr>
          <w:rFonts w:ascii="Times New Roman" w:hAnsi="Times New Roman" w:cs="Times New Roman"/>
          <w:color w:val="000000"/>
          <w:sz w:val="24"/>
          <w:szCs w:val="24"/>
        </w:rPr>
        <w:t>Техническое обслуживание и ремонт автотранспортных средств</w:t>
      </w:r>
      <w:r w:rsidRPr="006F2A6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F2A6D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6F2A6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 изменениями на 12 августа 2022 года</w:t>
      </w:r>
      <w:r w:rsidRPr="006F2A6D">
        <w:rPr>
          <w:rFonts w:ascii="Times New Roman" w:eastAsia="Calibri" w:hAnsi="Times New Roman" w:cs="Times New Roman"/>
          <w:bCs/>
          <w:sz w:val="24"/>
          <w:szCs w:val="24"/>
        </w:rPr>
        <w:t>), Федерального государственного образовательного стандарта данной специальности (</w:t>
      </w:r>
      <w:r w:rsidR="00E07B66">
        <w:rPr>
          <w:rFonts w:ascii="Times New Roman" w:eastAsia="Calibri" w:hAnsi="Times New Roman" w:cs="Times New Roman"/>
          <w:bCs/>
          <w:sz w:val="24"/>
          <w:szCs w:val="24"/>
        </w:rPr>
        <w:t xml:space="preserve">утв. Приказом </w:t>
      </w:r>
      <w:r w:rsidR="00E07B66" w:rsidRPr="004640C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Министерства просвещения</w:t>
      </w:r>
      <w:r w:rsidR="00E07B66" w:rsidRPr="004640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07B66" w:rsidRPr="004640C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Российской Федерации</w:t>
      </w:r>
      <w:r w:rsidR="00E07B66" w:rsidRPr="004640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07B66" w:rsidRPr="004640C5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от 2 июля 2024 г. N 453</w:t>
      </w:r>
      <w:r w:rsidR="00E07B66" w:rsidRPr="004640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Зарегистрировано в Минюсте России 7 августа 2024 г. N 79036</w:t>
      </w:r>
      <w:r w:rsidRPr="005D1F54">
        <w:rPr>
          <w:rFonts w:ascii="Times New Roman" w:eastAsia="Calibri" w:hAnsi="Times New Roman" w:cs="Times New Roman"/>
          <w:bCs/>
          <w:sz w:val="24"/>
          <w:szCs w:val="24"/>
        </w:rPr>
        <w:t xml:space="preserve">), примерной программы общеобразовательной </w:t>
      </w:r>
      <w:r w:rsidRPr="006F2A6D">
        <w:rPr>
          <w:rFonts w:ascii="Times New Roman" w:eastAsia="Calibri" w:hAnsi="Times New Roman" w:cs="Times New Roman"/>
          <w:bCs/>
          <w:sz w:val="24"/>
          <w:szCs w:val="24"/>
        </w:rPr>
        <w:t>д</w:t>
      </w:r>
      <w:r w:rsidR="00E07B66">
        <w:rPr>
          <w:rFonts w:ascii="Times New Roman" w:eastAsia="Calibri" w:hAnsi="Times New Roman" w:cs="Times New Roman"/>
          <w:bCs/>
          <w:sz w:val="24"/>
          <w:szCs w:val="24"/>
        </w:rPr>
        <w:t>исциплины «Обществознание»,</w:t>
      </w:r>
    </w:p>
    <w:p w:rsidR="006F2A6D" w:rsidRPr="006F2A6D" w:rsidRDefault="006F2A6D" w:rsidP="006F2A6D">
      <w:pPr>
        <w:widowControl w:val="0"/>
        <w:autoSpaceDE w:val="0"/>
        <w:autoSpaceDN w:val="0"/>
        <w:spacing w:before="240"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2A6D">
        <w:rPr>
          <w:rFonts w:ascii="Times New Roman" w:eastAsia="Calibri" w:hAnsi="Times New Roman" w:cs="Times New Roman"/>
          <w:b/>
          <w:bCs/>
          <w:sz w:val="24"/>
          <w:szCs w:val="24"/>
        </w:rPr>
        <w:t>1.2. Цели и планируемые результаты освоения дисциплины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2A6D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F2A6D">
        <w:rPr>
          <w:rFonts w:ascii="Times New Roman" w:eastAsia="Calibri" w:hAnsi="Times New Roman" w:cs="Times New Roman"/>
          <w:bCs/>
          <w:sz w:val="24"/>
          <w:szCs w:val="24"/>
        </w:rPr>
        <w:t xml:space="preserve">Содержание программы общеобразовательной дисциплины «Обществознание» направлено на достижение результатов ее изучения в соответствии с требованиями ФГОС среднего общего образования с учетом профессиональной направленности ФГОС СПО. 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2A6D">
        <w:rPr>
          <w:rFonts w:ascii="Times New Roman" w:eastAsia="Calibri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2A6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6F2A6D">
        <w:rPr>
          <w:rFonts w:ascii="Times New Roman" w:eastAsia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автомобилей».</w:t>
      </w:r>
    </w:p>
    <w:p w:rsidR="006F2A6D" w:rsidRPr="006F2A6D" w:rsidRDefault="006F2A6D" w:rsidP="006F2A6D">
      <w:pPr>
        <w:widowControl w:val="0"/>
        <w:autoSpaceDE w:val="0"/>
        <w:autoSpaceDN w:val="0"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F2A6D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  <w:sz w:val="28"/>
        </w:rPr>
        <w:sectPr w:rsidR="006F2A6D" w:rsidRPr="006F2A6D">
          <w:footerReference w:type="default" r:id="rId10"/>
          <w:pgSz w:w="11910" w:h="16840"/>
          <w:pgMar w:top="1060" w:right="740" w:bottom="1200" w:left="1400" w:header="0" w:footer="1002" w:gutter="0"/>
          <w:cols w:space="720"/>
        </w:sectPr>
      </w:pPr>
    </w:p>
    <w:p w:rsidR="006F2A6D" w:rsidRPr="006F2A6D" w:rsidRDefault="006F2A6D" w:rsidP="006F2A6D">
      <w:pPr>
        <w:widowControl w:val="0"/>
        <w:numPr>
          <w:ilvl w:val="2"/>
          <w:numId w:val="1"/>
        </w:numPr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>Планируемые результаты освоения общеобразовательной дисципл</w:t>
      </w:r>
      <w:bookmarkStart w:id="2" w:name="_bookmark1"/>
      <w:bookmarkEnd w:id="2"/>
      <w:r w:rsidRPr="006F2A6D">
        <w:rPr>
          <w:rFonts w:ascii="Times New Roman" w:eastAsia="Trebuchet MS" w:hAnsi="Times New Roman" w:cs="Times New Roman"/>
          <w:b/>
          <w:bCs/>
          <w:sz w:val="24"/>
          <w:szCs w:val="24"/>
        </w:rPr>
        <w:t>ины «Обществознание» в соответствии с ФГОС СПО и на основе ФГОС СОО. Особое значение дисциплина имеет при формировании и развитии общих компетенций.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6096"/>
        <w:gridCol w:w="6700"/>
      </w:tblGrid>
      <w:tr w:rsidR="006F2A6D" w:rsidRPr="006F2A6D" w:rsidTr="00E07B66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Планируемыерезультатыосвоениядисциплины</w:t>
            </w:r>
          </w:p>
        </w:tc>
      </w:tr>
      <w:tr w:rsidR="006F2A6D" w:rsidRPr="006F2A6D" w:rsidTr="00E07B66">
        <w:trPr>
          <w:trHeight w:val="20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Общие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Дисциплинарные</w:t>
            </w:r>
          </w:p>
        </w:tc>
      </w:tr>
      <w:tr w:rsidR="006F2A6D" w:rsidRPr="006F2A6D" w:rsidTr="00E07B66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В части трудового воспитания: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готовность к труду, осознание ценности мастерства, трудолюбие;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а) базовые логические действия: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- самостоятельно формулировать и актуализировать проблему, рассматривать ее всесторонне;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определять цели деятельности, задавать параметры и критерии их достижения;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выявлять закономерности и противоречия в рассматриваемых явлениях;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развивать креативное мышление при решении жизненных проблем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б) базовые исследовательские действия: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>- 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сформировать знания об (о):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-перспективах развития современного общества, в том числе тенденций развития Российской Федерации;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 человеке как субъекте общественных отношений и сознательной деятельности;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особенностях социализации личности в современных условиях, сознании, познании и самосознании человека;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-особенностях профессиональной деятельности в области науки, культуры, экономической и финансовой сферах;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системе права и законодательства Российской Федерации;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действительности;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 умение создавать типологии социальных процессов и явлений на основе предложенных критериев;</w:t>
            </w:r>
          </w:p>
        </w:tc>
      </w:tr>
      <w:tr w:rsidR="006F2A6D" w:rsidRPr="006F2A6D" w:rsidTr="00E07B66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сформировать знания об (о):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 особенностях процесса цифровизации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умение определять связи социальных объектов и явлений с помощью различных знаковых систем;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6F2A6D" w:rsidRPr="006F2A6D" w:rsidTr="00E07B66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ОК 03. Планировать и 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>В области духовно-нравственного воспитания: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>- сформированность нравственного сознания, этического поведения -способность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 осознание личного вклада в построение устойчивого будущего;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Овладение универсальными регулятивными действиями: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а) самоорганизация: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давать оценку новым ситуациям;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б) самоконтроль: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в) эмоциональный интеллект, предполагающий сформированность: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отношениях, направлениях социальной политики в Российской 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-готовность применять знания о финансах и бюджетном регулировании при пользовании финансовыми услугами и инструментами;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6F2A6D" w:rsidRPr="006F2A6D" w:rsidTr="00E07B66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ОК 04. Эффективно 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>взаимодействовать и работать в коллективе и команде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- готовность к саморазвитию, самостоятельности и 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самоопределению;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Овладение универсальными коммуникативными действиями: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б) совместная деятельность: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- принимать цели совместной деятельности, организовывать и координировать действия по ее достижению: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составлять план действий, распределять роли с учетом мнений участников обсуждать результаты совместной работы;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Овладение универсальными регулятивными действиями: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г) принятие себя и других людей: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признавать свое право и право других людей на ошибки;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- использовать обществоведческие знания для взаимодействия с 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ориентации в актуальных общественных событиях, определения личной гражданской позиции;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осознание значимости здорового образа жизни;</w:t>
            </w:r>
          </w:p>
          <w:p w:rsidR="006F2A6D" w:rsidRPr="006F2A6D" w:rsidRDefault="006F2A6D" w:rsidP="006F2A6D">
            <w:pPr>
              <w:numPr>
                <w:ilvl w:val="0"/>
                <w:numId w:val="6"/>
              </w:numPr>
              <w:spacing w:line="240" w:lineRule="atLeast"/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</w:rPr>
              <w:t xml:space="preserve">ролинепрерывногообразования; </w:t>
            </w:r>
          </w:p>
          <w:p w:rsidR="006F2A6D" w:rsidRPr="006F2A6D" w:rsidRDefault="006F2A6D" w:rsidP="006F2A6D">
            <w:pPr>
              <w:numPr>
                <w:ilvl w:val="0"/>
                <w:numId w:val="6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использовать средства информационно-коммуникационных технологий в решении различных задач</w:t>
            </w:r>
          </w:p>
        </w:tc>
      </w:tr>
      <w:tr w:rsidR="006F2A6D" w:rsidRPr="006F2A6D" w:rsidTr="00E07B66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В области эстетического воспитания: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Овладение универсальными коммуникативными действиями: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а) общение: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 осуществлять коммуникации во всех сферах жизни;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конкретизировать теоретические положения фактами социальной 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умение создавать типологии социальных процессов и явлений на основе предложенных критериев</w:t>
            </w:r>
          </w:p>
        </w:tc>
      </w:tr>
      <w:tr w:rsidR="006F2A6D" w:rsidRPr="006F2A6D" w:rsidTr="00E07B66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осознание обучающимися российской гражданской идентичности;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В части гражданского воспитания: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умение взаимодействовать с социальными институтами в соответствии с их функциями и назначением;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готовность к гуманитарной и волонтерской деятельности; патриотического воспитания: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труде;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освоенные обучающимися межпредметные понятия и универсальные учебные действия (регулятивные, познавательные, коммуникативные);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овладение навыками учебно-исследовательской, проектной и социальной деятельности 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человеке как субъекте общественных отношений и сознательной деятельности;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особенностях социализации личности в современных условиях, сознании, познании и самосознании человека;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особенностях профессиональной деятельности в области науки, культуры, экономической и финансовой сферах;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значении духовной культуры общества и разнообразии ее видов и форм;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системе прав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>трудовых, налоговых, образовательных, административных, уголовных общественных отношений;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системе права и законодательства Российской Федерации;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 связи социальных объектов и явлений с помощью различных знаковых систем;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владеть умениями применять полученные знания при анализе 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</w:rPr>
              <w:t>ролинепрерывногообразования;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использовать средства информационно- коммуникационных технологий в решении различных задач;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умение создавать типологии социальных процессов и явлений на основе предложенных критериев; готовность применять знания о финансах и бюджетном регулировании при пользовании финансовыми услугами и инструментами;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сформированность гражданской ответственности в части уплаты налогов для развития общества и государства;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определять стратегии разрешения социальных и межличностных конфликтов;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оценивать поведение людей и собственное поведение с точки зрения социальных норм, ценностей, экономической рациональности и финансовой грамотности; </w:t>
            </w:r>
          </w:p>
          <w:p w:rsidR="006F2A6D" w:rsidRPr="006F2A6D" w:rsidRDefault="006F2A6D" w:rsidP="006F2A6D">
            <w:pPr>
              <w:numPr>
                <w:ilvl w:val="0"/>
                <w:numId w:val="7"/>
              </w:num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6F2A6D" w:rsidRPr="006F2A6D" w:rsidTr="00E07B66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ОК 07. Содействовать сохранению окружающей среды, ресурсосбережению, 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>В области экологического воспитания: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>характера экологических проблем;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 xml:space="preserve">умение создавать типологии социальных процессов и явлений на основе предложенных критериев;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выявлять причины и последствия преобразований в различных сферах жизни российского обществ</w:t>
            </w:r>
          </w:p>
        </w:tc>
      </w:tr>
      <w:tr w:rsidR="006F2A6D" w:rsidRPr="006F2A6D" w:rsidTr="00E07B66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наличие мотивации к обучению и личностному развитию; В области ценности научного познания: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совершенствование языковой и читательской культуры как средства взаимодействия между людьми и познания мира;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Овладение универсальными учебными познавательными действиями: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б) базовые исследовательские действия: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6F2A6D" w:rsidRPr="006F2A6D" w:rsidTr="00E07B66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6D" w:rsidRPr="006F2A6D" w:rsidRDefault="006F2A6D" w:rsidP="006F2A6D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Arial" w:eastAsia="Times New Roman" w:hAnsi="Arial" w:cs="Arial"/>
                <w:sz w:val="20"/>
                <w:lang w:val="ru-RU" w:eastAsia="ru-RU"/>
              </w:rPr>
              <w:t xml:space="preserve">ПК </w:t>
            </w: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1.1. Читать чертежи </w:t>
            </w: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средней сложности и сложных сварных металлоконструкций.</w:t>
            </w:r>
          </w:p>
          <w:p w:rsidR="006F2A6D" w:rsidRPr="006F2A6D" w:rsidRDefault="006F2A6D" w:rsidP="006F2A6D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F2A6D" w:rsidRPr="006F2A6D" w:rsidRDefault="006F2A6D" w:rsidP="006F2A6D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6F2A6D">
              <w:rPr>
                <w:rFonts w:ascii="Times New Roman" w:eastAsia="Calibri" w:hAnsi="Times New Roman" w:cs="Times New Roman"/>
                <w:color w:val="000000"/>
                <w:lang w:val="ru-RU"/>
              </w:rPr>
              <w:lastRenderedPageBreak/>
              <w:t>ЛР в части</w:t>
            </w: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гражданского воспитания: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креативный и критически мыслящий, активно и </w:t>
            </w: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целенаправленно познающий мир, осознающий ценность образования и науки, труда и творчества для человека и общества;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ЛР в части патриотического воспитания: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ЛР в части эстетического воспитания:</w:t>
            </w:r>
            <w:r w:rsidRPr="006F2A6D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ЛР в части трудового воспитания: готовность к труду, осознание ценности мастерства, трудолюбие;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ЛР в части экологического воспитания: активное неприятие действий, приносящих вред окружающей среде;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МР Овладение универсальными учебными познавательными действиями: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а) базовые логические действия: </w:t>
            </w:r>
            <w:r w:rsidRPr="006F2A6D">
              <w:rPr>
                <w:rFonts w:ascii="Times New Roman" w:eastAsia="Calibri" w:hAnsi="Times New Roman" w:cs="Times New Roman"/>
                <w:color w:val="000000"/>
                <w:lang w:val="ru-RU"/>
              </w:rPr>
              <w:t>самостоятельно формулировать и актуализировать проблему, рассматривать ее всесторонне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б) базовые исследовательские действия: формирование научного типа мышления, владение научной терминологией, ключевыми понятиями и методами;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в) работа с информацией:</w:t>
            </w:r>
            <w:r w:rsidRPr="006F2A6D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МР Овладение универсальными коммуникативными действиями: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а) общение: развернуто и логично излагать свою точку зрения с использованием языковых средств;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МР Овладение универсальными регулятивными действиями: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а) самоорганизация: делать осознанный выбор, аргументировать его, брать ответственность за решение;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F2A6D">
              <w:rPr>
                <w:rFonts w:ascii="Times New Roman" w:eastAsia="Calibri" w:hAnsi="Times New Roman" w:cs="Times New Roman"/>
                <w:color w:val="000000"/>
              </w:rPr>
              <w:t>оцениватьприобретенныйопыт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сформированность знаний об (о): обществе как целостной развивающейся системе в единстве и взаимодействии основных сфер </w:t>
            </w: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и институтов;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основах социальной динамики;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конституционном статусе и полномочиях органов государственной власти;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системе права и законодательства Российской Федерации;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</w:t>
            </w: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отдельные компоненты в информационном сообщении, выделять факты, выводы, оценочные суждения, мнения;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6F2A6D" w:rsidRPr="006F2A6D" w:rsidRDefault="006F2A6D" w:rsidP="006F2A6D">
            <w:pPr>
              <w:spacing w:line="240" w:lineRule="atLeast"/>
              <w:rPr>
                <w:rFonts w:ascii="Times New Roman" w:eastAsia="Trebuchet MS" w:hAnsi="Times New Roman" w:cs="Times New Roman"/>
                <w:color w:val="FF0000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color w:val="FF0000"/>
                <w:lang w:val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ПК 1.2. Использовать конструкторскую, нормативно-техническую и производственно-технологическую документацию по сварке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ЛР в сфере</w:t>
            </w: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гражданского воспитания: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готовность к гуманитарной и волонтерской деятельности;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патриотического воспитания: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ценностное отношение к государственным символам, </w:t>
            </w: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духовно-нравственного воспитания: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осознание духовных ценностей российского народа;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 нравственного сознания, этического поведения;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осознание личного вклада в построение устойчивого будущего;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эстетического воспитания: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экологического воспитания: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активное неприятие действий, приносящих вред окружающей среде;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МР Овладение универсальными учебными познавательными действиями:а) базовые логические действия: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6F2A6D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самостоятельно формулировать и актуализировать проблему, </w:t>
            </w:r>
            <w:r w:rsidRPr="006F2A6D">
              <w:rPr>
                <w:rFonts w:ascii="Times New Roman" w:eastAsia="Calibri" w:hAnsi="Times New Roman" w:cs="Times New Roman"/>
                <w:color w:val="000000"/>
                <w:lang w:val="ru-RU"/>
              </w:rPr>
              <w:lastRenderedPageBreak/>
              <w:t>рассматривать ее всесторонне;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б) базовые исследовательские действия: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давать оценку новым ситуациям, оценивать приобретенный опыт;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6F2A6D" w:rsidRPr="006F2A6D" w:rsidRDefault="006F2A6D" w:rsidP="006F2A6D">
            <w:pPr>
              <w:spacing w:before="200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в) </w:t>
            </w: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работа с информацией: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МР </w:t>
            </w: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Овладение универсальными коммуникативными действиями:а) общение:осуществлять коммуникации во всех сферах жизни;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б) совместная деятельность: понимать и использовать преимущества командной и индивидуальной работы;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 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6F2A6D" w:rsidRPr="006F2A6D" w:rsidRDefault="006F2A6D" w:rsidP="006F2A6D">
            <w:pPr>
              <w:spacing w:after="232" w:line="230" w:lineRule="auto"/>
              <w:jc w:val="both"/>
              <w:rPr>
                <w:rFonts w:ascii="Times New Roman" w:eastAsia="Trebuchet MS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6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Arial" w:eastAsia="Times New Roman" w:hAnsi="Arial" w:cs="Arial"/>
                <w:sz w:val="20"/>
                <w:lang w:val="ru-RU" w:eastAsia="ru-RU"/>
              </w:rPr>
              <w:lastRenderedPageBreak/>
              <w:t>1</w:t>
            </w: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) сформированность знаний об (о):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обществе как целостной развивающейся системе в единстве и взаимодействии основных сфер и институтов;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основах социальной динамики;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человеке как субъекте общественных отношений и сознательной деятельности;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социальных отношениях, направлениях социальной политики в </w:t>
            </w: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конституционном статусе и полномочиях органов государственной власти;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6F2A6D" w:rsidRPr="006F2A6D" w:rsidRDefault="006F2A6D" w:rsidP="006F2A6D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системе права и законодательства Российской Федерации;</w:t>
            </w:r>
          </w:p>
          <w:p w:rsidR="006F2A6D" w:rsidRPr="006F2A6D" w:rsidRDefault="006F2A6D" w:rsidP="006F2A6D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6F2A6D" w:rsidRPr="006F2A6D" w:rsidRDefault="006F2A6D" w:rsidP="006F2A6D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6F2A6D" w:rsidRPr="006F2A6D" w:rsidRDefault="006F2A6D" w:rsidP="006F2A6D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</w:t>
            </w: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полученных знаний правовую оценку действиям людей в модельных ситуациях;</w:t>
            </w:r>
          </w:p>
          <w:p w:rsidR="006F2A6D" w:rsidRPr="006F2A6D" w:rsidRDefault="006F2A6D" w:rsidP="006F2A6D">
            <w:pPr>
              <w:spacing w:before="20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F2A6D">
              <w:rPr>
                <w:rFonts w:ascii="Times New Roman" w:eastAsia="Times New Roman" w:hAnsi="Times New Roman" w:cs="Times New Roman"/>
                <w:lang w:val="ru-RU" w:eastAsia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  <w:p w:rsidR="006F2A6D" w:rsidRPr="006F2A6D" w:rsidRDefault="006F2A6D" w:rsidP="006F2A6D">
            <w:pPr>
              <w:jc w:val="both"/>
              <w:rPr>
                <w:rFonts w:ascii="Times New Roman" w:eastAsia="Trebuchet MS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0"/>
        </w:rPr>
        <w:sectPr w:rsidR="006F2A6D" w:rsidRPr="006F2A6D">
          <w:footerReference w:type="default" r:id="rId11"/>
          <w:pgSz w:w="16840" w:h="11910" w:orient="landscape"/>
          <w:pgMar w:top="1100" w:right="1100" w:bottom="1120" w:left="760" w:header="0" w:footer="922" w:gutter="0"/>
          <w:cols w:space="720"/>
        </w:sectPr>
      </w:pPr>
    </w:p>
    <w:p w:rsidR="006F2A6D" w:rsidRPr="006F2A6D" w:rsidRDefault="006F2A6D" w:rsidP="006F2A6D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3" w:name="2._СТРУКТУРА_И_СОДЕРЖАНИЕ_ОБЩЕОБРАЗОВАТЕ"/>
      <w:bookmarkStart w:id="4" w:name="_bookmark3"/>
      <w:bookmarkStart w:id="5" w:name="_Toc128387998"/>
      <w:bookmarkEnd w:id="3"/>
      <w:bookmarkEnd w:id="4"/>
      <w:r w:rsidRPr="006F2A6D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2. СТРУКТУРА И СОДЕРЖАНИЕ ОБЩЕОБРАЗОВАТЕЛЬНОЙ ДИСЦИПЛИНЫ</w:t>
      </w:r>
      <w:bookmarkEnd w:id="5"/>
      <w:r w:rsidRPr="006F2A6D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ОДБ 08 «ОБЩЕСТВОЗНАНИЕ»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6F2A6D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1843"/>
      </w:tblGrid>
      <w:tr w:rsidR="006F2A6D" w:rsidRPr="006F2A6D" w:rsidTr="003B09C4">
        <w:trPr>
          <w:trHeight w:val="284"/>
        </w:trPr>
        <w:tc>
          <w:tcPr>
            <w:tcW w:w="7939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Видучебнойработы</w:t>
            </w:r>
          </w:p>
        </w:tc>
        <w:tc>
          <w:tcPr>
            <w:tcW w:w="1843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Объем в часах</w:t>
            </w:r>
          </w:p>
        </w:tc>
      </w:tr>
      <w:tr w:rsidR="006F2A6D" w:rsidRPr="006F2A6D" w:rsidTr="003B09C4">
        <w:trPr>
          <w:trHeight w:val="145"/>
        </w:trPr>
        <w:tc>
          <w:tcPr>
            <w:tcW w:w="7939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Объемобразовательнойпрограммыдисциплины</w:t>
            </w:r>
          </w:p>
        </w:tc>
        <w:tc>
          <w:tcPr>
            <w:tcW w:w="1843" w:type="dxa"/>
          </w:tcPr>
          <w:p w:rsidR="006F2A6D" w:rsidRPr="006F2A6D" w:rsidRDefault="00987F74" w:rsidP="003B09C4">
            <w:pP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80</w:t>
            </w:r>
          </w:p>
        </w:tc>
      </w:tr>
      <w:tr w:rsidR="006F2A6D" w:rsidRPr="006F2A6D" w:rsidTr="003B09C4">
        <w:trPr>
          <w:trHeight w:val="263"/>
        </w:trPr>
        <w:tc>
          <w:tcPr>
            <w:tcW w:w="7939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в т.ч.</w:t>
            </w:r>
          </w:p>
        </w:tc>
        <w:tc>
          <w:tcPr>
            <w:tcW w:w="1843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6F2A6D" w:rsidRPr="006F2A6D" w:rsidTr="003B09C4">
        <w:trPr>
          <w:trHeight w:val="253"/>
        </w:trPr>
        <w:tc>
          <w:tcPr>
            <w:tcW w:w="7939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Основноесодержание</w:t>
            </w:r>
          </w:p>
        </w:tc>
        <w:tc>
          <w:tcPr>
            <w:tcW w:w="1843" w:type="dxa"/>
          </w:tcPr>
          <w:p w:rsidR="006F2A6D" w:rsidRPr="006F2A6D" w:rsidRDefault="00987F74" w:rsidP="003B09C4">
            <w:pP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48</w:t>
            </w:r>
          </w:p>
        </w:tc>
      </w:tr>
      <w:tr w:rsidR="006F2A6D" w:rsidRPr="006F2A6D" w:rsidTr="003B09C4">
        <w:trPr>
          <w:trHeight w:val="257"/>
        </w:trPr>
        <w:tc>
          <w:tcPr>
            <w:tcW w:w="9782" w:type="dxa"/>
            <w:gridSpan w:val="2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6F2A6D" w:rsidRPr="006F2A6D" w:rsidTr="003B09C4">
        <w:trPr>
          <w:trHeight w:val="233"/>
        </w:trPr>
        <w:tc>
          <w:tcPr>
            <w:tcW w:w="7939" w:type="dxa"/>
          </w:tcPr>
          <w:p w:rsidR="006F2A6D" w:rsidRPr="006F2A6D" w:rsidRDefault="00E07B66" w:rsidP="003B09C4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- т</w:t>
            </w:r>
            <w:r w:rsidR="006F2A6D" w:rsidRPr="006F2A6D">
              <w:rPr>
                <w:rFonts w:ascii="Times New Roman" w:eastAsia="Calibri" w:hAnsi="Times New Roman" w:cs="Times New Roman"/>
                <w:sz w:val="24"/>
              </w:rPr>
              <w:t>еоретическое</w:t>
            </w: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="006F2A6D" w:rsidRPr="006F2A6D">
              <w:rPr>
                <w:rFonts w:ascii="Times New Roman" w:eastAsia="Calibri" w:hAnsi="Times New Roman" w:cs="Times New Roman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6F2A6D" w:rsidRPr="006F2A6D" w:rsidTr="003B09C4">
        <w:trPr>
          <w:trHeight w:val="236"/>
        </w:trPr>
        <w:tc>
          <w:tcPr>
            <w:tcW w:w="7939" w:type="dxa"/>
          </w:tcPr>
          <w:p w:rsidR="006F2A6D" w:rsidRPr="006F2A6D" w:rsidRDefault="00E07B66" w:rsidP="003B09C4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- </w:t>
            </w:r>
            <w:r w:rsidR="006F2A6D" w:rsidRPr="006F2A6D">
              <w:rPr>
                <w:rFonts w:ascii="Times New Roman" w:eastAsia="Calibri" w:hAnsi="Times New Roman" w:cs="Times New Roman"/>
                <w:sz w:val="24"/>
              </w:rPr>
              <w:t>практическиезанятия</w:t>
            </w:r>
          </w:p>
        </w:tc>
        <w:tc>
          <w:tcPr>
            <w:tcW w:w="1843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6F2A6D" w:rsidRPr="006F2A6D" w:rsidTr="003B09C4">
        <w:trPr>
          <w:trHeight w:val="383"/>
        </w:trPr>
        <w:tc>
          <w:tcPr>
            <w:tcW w:w="7939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32</w:t>
            </w:r>
          </w:p>
        </w:tc>
      </w:tr>
      <w:tr w:rsidR="006F2A6D" w:rsidRPr="006F2A6D" w:rsidTr="003B09C4">
        <w:trPr>
          <w:trHeight w:val="93"/>
        </w:trPr>
        <w:tc>
          <w:tcPr>
            <w:tcW w:w="7939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</w:rPr>
              <w:t>в т. ч.:</w:t>
            </w:r>
          </w:p>
        </w:tc>
        <w:tc>
          <w:tcPr>
            <w:tcW w:w="1843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6F2A6D" w:rsidRPr="006F2A6D" w:rsidTr="003B09C4">
        <w:trPr>
          <w:trHeight w:val="210"/>
        </w:trPr>
        <w:tc>
          <w:tcPr>
            <w:tcW w:w="7939" w:type="dxa"/>
          </w:tcPr>
          <w:p w:rsidR="006F2A6D" w:rsidRPr="006F2A6D" w:rsidRDefault="00E07B66" w:rsidP="003B09C4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- т</w:t>
            </w:r>
            <w:r w:rsidR="006F2A6D" w:rsidRPr="006F2A6D">
              <w:rPr>
                <w:rFonts w:ascii="Times New Roman" w:eastAsia="Calibri" w:hAnsi="Times New Roman" w:cs="Times New Roman"/>
                <w:sz w:val="24"/>
              </w:rPr>
              <w:t>еоретическое</w:t>
            </w: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="006F2A6D" w:rsidRPr="006F2A6D">
              <w:rPr>
                <w:rFonts w:ascii="Times New Roman" w:eastAsia="Calibri" w:hAnsi="Times New Roman" w:cs="Times New Roman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sz w:val="24"/>
              </w:rPr>
            </w:pPr>
            <w:r w:rsidRPr="006F2A6D"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</w:tr>
      <w:tr w:rsidR="006F2A6D" w:rsidRPr="006F2A6D" w:rsidTr="003B09C4">
        <w:trPr>
          <w:trHeight w:val="215"/>
        </w:trPr>
        <w:tc>
          <w:tcPr>
            <w:tcW w:w="7939" w:type="dxa"/>
          </w:tcPr>
          <w:p w:rsidR="006F2A6D" w:rsidRPr="006F2A6D" w:rsidRDefault="00E07B66" w:rsidP="003B09C4">
            <w:pPr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- п</w:t>
            </w:r>
            <w:r w:rsidR="006F2A6D" w:rsidRPr="006F2A6D">
              <w:rPr>
                <w:rFonts w:ascii="Times New Roman" w:eastAsia="Calibri" w:hAnsi="Times New Roman" w:cs="Times New Roman"/>
                <w:sz w:val="24"/>
              </w:rPr>
              <w:t>рактические</w:t>
            </w: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="006F2A6D" w:rsidRPr="006F2A6D">
              <w:rPr>
                <w:rFonts w:ascii="Times New Roman" w:eastAsia="Calibri" w:hAnsi="Times New Roman" w:cs="Times New Roman"/>
                <w:sz w:val="24"/>
              </w:rPr>
              <w:t>занятия</w:t>
            </w:r>
          </w:p>
        </w:tc>
        <w:tc>
          <w:tcPr>
            <w:tcW w:w="1843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6F2A6D" w:rsidRPr="006F2A6D" w:rsidTr="003B09C4">
        <w:trPr>
          <w:trHeight w:val="360"/>
        </w:trPr>
        <w:tc>
          <w:tcPr>
            <w:tcW w:w="7939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Индивидуальный</w:t>
            </w:r>
            <w:r w:rsidR="00E07B6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</w:t>
            </w:r>
          </w:p>
        </w:tc>
        <w:tc>
          <w:tcPr>
            <w:tcW w:w="1843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F2A6D" w:rsidRPr="006F2A6D" w:rsidTr="003B09C4">
        <w:trPr>
          <w:trHeight w:val="360"/>
        </w:trPr>
        <w:tc>
          <w:tcPr>
            <w:tcW w:w="7939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  <w:vMerge w:val="restart"/>
          </w:tcPr>
          <w:p w:rsidR="006F2A6D" w:rsidRPr="006F2A6D" w:rsidRDefault="00987F74" w:rsidP="003B09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</w:tr>
      <w:tr w:rsidR="006F2A6D" w:rsidRPr="006F2A6D" w:rsidTr="003B09C4">
        <w:trPr>
          <w:trHeight w:val="267"/>
        </w:trPr>
        <w:tc>
          <w:tcPr>
            <w:tcW w:w="7939" w:type="dxa"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>Промежуточная аттестация в форме зачета</w:t>
            </w:r>
          </w:p>
        </w:tc>
        <w:tc>
          <w:tcPr>
            <w:tcW w:w="1843" w:type="dxa"/>
            <w:vMerge/>
          </w:tcPr>
          <w:p w:rsidR="006F2A6D" w:rsidRPr="006F2A6D" w:rsidRDefault="006F2A6D" w:rsidP="003B09C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E07B66" w:rsidRDefault="00E07B66" w:rsidP="006F2A6D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  <w:sectPr w:rsidR="00E07B66" w:rsidSect="00E07B66">
          <w:footerReference w:type="default" r:id="rId12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6F2A6D">
        <w:rPr>
          <w:rFonts w:ascii="Times New Roman" w:eastAsia="Calibri" w:hAnsi="Times New Roman" w:cs="Times New Roman"/>
          <w:b/>
          <w:sz w:val="24"/>
        </w:rPr>
        <w:lastRenderedPageBreak/>
        <w:t>2.2 Тематический план и содержание дисциплины ОДБ 08 «Обществознание»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9"/>
        <w:gridCol w:w="10259"/>
        <w:gridCol w:w="1277"/>
        <w:gridCol w:w="1186"/>
      </w:tblGrid>
      <w:tr w:rsidR="006F2A6D" w:rsidRPr="006F2A6D" w:rsidTr="00E07B66">
        <w:trPr>
          <w:trHeight w:val="20"/>
        </w:trPr>
        <w:tc>
          <w:tcPr>
            <w:tcW w:w="26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Наименование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разделов и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 xml:space="preserve"> тем</w:t>
            </w: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Содержание учебного материала (основное и профессиональн</w:t>
            </w:r>
            <w:bookmarkStart w:id="6" w:name="_bookmark4"/>
            <w:bookmarkEnd w:id="6"/>
            <w:r w:rsidRPr="006F2A6D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Объем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часов</w:t>
            </w:r>
          </w:p>
        </w:tc>
        <w:tc>
          <w:tcPr>
            <w:tcW w:w="1186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Формируемые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компетенции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1</w:t>
            </w: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2</w:t>
            </w:r>
          </w:p>
        </w:tc>
        <w:tc>
          <w:tcPr>
            <w:tcW w:w="1277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3</w:t>
            </w:r>
          </w:p>
        </w:tc>
        <w:tc>
          <w:tcPr>
            <w:tcW w:w="1186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4</w:t>
            </w:r>
          </w:p>
        </w:tc>
      </w:tr>
      <w:tr w:rsidR="006F2A6D" w:rsidRPr="006F2A6D" w:rsidTr="00E07B66">
        <w:trPr>
          <w:trHeight w:val="20"/>
        </w:trPr>
        <w:tc>
          <w:tcPr>
            <w:tcW w:w="12918" w:type="dxa"/>
            <w:gridSpan w:val="2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Раздел 1. Человек в обществе</w:t>
            </w:r>
          </w:p>
        </w:tc>
        <w:tc>
          <w:tcPr>
            <w:tcW w:w="1277" w:type="dxa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12</w:t>
            </w:r>
          </w:p>
        </w:tc>
        <w:tc>
          <w:tcPr>
            <w:tcW w:w="1186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</w:tcPr>
          <w:p w:rsidR="006F2A6D" w:rsidRPr="00E35039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Тема 1.1. Общество и общественные отношения. </w:t>
            </w:r>
            <w:r w:rsidRPr="00E35039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Развитие обществ</w:t>
            </w: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Основное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содержание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учебного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</w:rPr>
              <w:t>ОК 01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Российское общество и человек перед лицом угроз и вызовов </w:t>
            </w:r>
            <w:r w:rsidRPr="006F2A6D">
              <w:rPr>
                <w:rFonts w:ascii="Times New Roman" w:eastAsia="Trebuchet MS" w:hAnsi="Times New Roman" w:cs="Times New Roman"/>
              </w:rPr>
              <w:t>XXI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в. Общественный прогресс, его критерии. </w:t>
            </w:r>
            <w:r w:rsidRPr="006F2A6D">
              <w:rPr>
                <w:rFonts w:ascii="Times New Roman" w:eastAsia="Trebuchet MS" w:hAnsi="Times New Roman" w:cs="Times New Roman"/>
              </w:rPr>
              <w:t>Противоречивыйхарактерпрогресса. Глобализация и ее</w:t>
            </w:r>
            <w:r w:rsidR="003B09C4">
              <w:rPr>
                <w:rFonts w:ascii="Times New Roman" w:eastAsia="Trebuchet MS" w:hAnsi="Times New Roman" w:cs="Times New Roman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</w:rPr>
              <w:t>противоречивые</w:t>
            </w:r>
            <w:r w:rsidR="003B09C4">
              <w:rPr>
                <w:rFonts w:ascii="Times New Roman" w:eastAsia="Trebuchet MS" w:hAnsi="Times New Roman" w:cs="Times New Roman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</w:rPr>
              <w:t>последствия.</w:t>
            </w:r>
          </w:p>
        </w:tc>
        <w:tc>
          <w:tcPr>
            <w:tcW w:w="1277" w:type="dxa"/>
            <w:vMerge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Профессионально ориентированное содержание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 Перспективы развития «Техническое обслуживание и ремонт двигателей, систем и агрегатов автомобилей» в информационном обществе. Направления цифровизации в профессиональной деятельности «Техническое обслуживание и ремонт двигателей, систем и агрегатов автомобилей». </w:t>
            </w:r>
            <w:r w:rsidRPr="006F2A6D">
              <w:rPr>
                <w:rFonts w:ascii="Times New Roman" w:eastAsia="Trebuchet MS" w:hAnsi="Times New Roman" w:cs="Times New Roman"/>
              </w:rPr>
              <w:t>Роль</w:t>
            </w:r>
            <w:r w:rsidR="003B09C4">
              <w:rPr>
                <w:rFonts w:ascii="Times New Roman" w:eastAsia="Trebuchet MS" w:hAnsi="Times New Roman" w:cs="Times New Roman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</w:rPr>
              <w:t>науки в решении</w:t>
            </w:r>
            <w:r w:rsidR="003B09C4">
              <w:rPr>
                <w:rFonts w:ascii="Times New Roman" w:eastAsia="Trebuchet MS" w:hAnsi="Times New Roman" w:cs="Times New Roman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</w:rPr>
              <w:t>глобальных</w:t>
            </w:r>
            <w:r w:rsidR="003B09C4">
              <w:rPr>
                <w:rFonts w:ascii="Times New Roman" w:eastAsia="Trebuchet MS" w:hAnsi="Times New Roman" w:cs="Times New Roman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</w:rPr>
              <w:t>проблем</w:t>
            </w:r>
          </w:p>
        </w:tc>
        <w:tc>
          <w:tcPr>
            <w:tcW w:w="1277" w:type="dxa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Тема 1.2. Биосоциальная природа человека и его деятельность</w:t>
            </w: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Основное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содержание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учебного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ОК 02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ОК 04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Человек как результат биологической и социокультурной эволюции.</w:t>
            </w:r>
            <w:r w:rsidRPr="006F2A6D">
              <w:rPr>
                <w:rFonts w:ascii="Times New Roman" w:eastAsia="Trebuchet MS" w:hAnsi="Times New Roman" w:cs="Times New Roman"/>
                <w:lang w:val="ru-RU"/>
              </w:rPr>
              <w:tab/>
              <w:t xml:space="preserve">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 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 Мировоззрение, его структура и типы мировоззрения</w:t>
            </w:r>
          </w:p>
        </w:tc>
        <w:tc>
          <w:tcPr>
            <w:tcW w:w="1277" w:type="dxa"/>
            <w:vMerge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Профессионально ориентированное содержание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Учет особенностей характера в профессиональной деятельности «Техническое обслуживание и ремонт двигателей, систем и агрегатов автомобилей».. Межличностное общение и взаимодействие в профессиональном сообществе, его особенности в сфере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Основное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содержание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учебного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</w:rPr>
              <w:t>2</w:t>
            </w:r>
          </w:p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</w:rPr>
            </w:pPr>
          </w:p>
        </w:tc>
        <w:tc>
          <w:tcPr>
            <w:tcW w:w="1186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ОК 02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ОК 04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ПК 1.2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10259" w:type="dxa"/>
            <w:tcBorders>
              <w:bottom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 научного познания в социально-гуманитарных науках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1186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Профессионально ориентированное содержание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Естественные, технические, точные и социально-гуманитарные науки в профессиональной деятельности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186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6F2A6D" w:rsidRPr="006F2A6D" w:rsidTr="006F2A6D">
        <w:trPr>
          <w:trHeight w:val="20"/>
        </w:trPr>
        <w:tc>
          <w:tcPr>
            <w:tcW w:w="12918" w:type="dxa"/>
            <w:gridSpan w:val="2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Раздел 2. Духовнаякультура</w:t>
            </w:r>
          </w:p>
        </w:tc>
        <w:tc>
          <w:tcPr>
            <w:tcW w:w="1277" w:type="dxa"/>
            <w:shd w:val="clear" w:color="auto" w:fill="FFFFFF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vMerge w:val="restart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ОК 03</w:t>
            </w:r>
          </w:p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ОК 05</w:t>
            </w:r>
          </w:p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ОК 06</w:t>
            </w:r>
          </w:p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ПК 1.1.</w:t>
            </w:r>
          </w:p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>Тема 2.1. Духовная культура личности и общества</w:t>
            </w: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Основное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содержание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учебного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</w:rPr>
            </w:pPr>
            <w:r w:rsidRPr="006F2A6D">
              <w:rPr>
                <w:rFonts w:ascii="Times New Roman" w:eastAsia="Trebuchet MS" w:hAnsi="Times New Roman" w:cs="Times New Roman"/>
              </w:rPr>
              <w:t>2</w:t>
            </w:r>
          </w:p>
        </w:tc>
        <w:tc>
          <w:tcPr>
            <w:tcW w:w="1186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</w:rPr>
            </w:pPr>
          </w:p>
        </w:tc>
        <w:tc>
          <w:tcPr>
            <w:tcW w:w="10259" w:type="dxa"/>
            <w:tcBorders>
              <w:bottom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</w:t>
            </w:r>
          </w:p>
          <w:p w:rsidR="006F2A6D" w:rsidRPr="00E07B66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lang w:val="ru-RU"/>
              </w:rPr>
              <w:t xml:space="preserve">ценностей современного общества. Мораль как общечеловеческая ценность и социальный </w:t>
            </w:r>
            <w:r w:rsidRPr="006F2A6D">
              <w:rPr>
                <w:rFonts w:ascii="Times New Roman" w:eastAsia="Trebuchet MS" w:hAnsi="Times New Roman" w:cs="Times New Roman"/>
                <w:w w:val="85"/>
                <w:sz w:val="24"/>
                <w:lang w:val="ru-RU"/>
              </w:rPr>
              <w:t>регулятор.</w:t>
            </w:r>
            <w:r w:rsidR="003B09C4">
              <w:rPr>
                <w:rFonts w:ascii="Times New Roman" w:eastAsia="Trebuchet MS" w:hAnsi="Times New Roman" w:cs="Times New Roman"/>
                <w:w w:val="85"/>
                <w:sz w:val="24"/>
                <w:lang w:val="ru-RU"/>
              </w:rPr>
              <w:t xml:space="preserve"> </w:t>
            </w:r>
            <w:r w:rsidRPr="00E07B66">
              <w:rPr>
                <w:rFonts w:ascii="Times New Roman" w:eastAsia="Trebuchet MS" w:hAnsi="Times New Roman" w:cs="Times New Roman"/>
                <w:w w:val="85"/>
                <w:sz w:val="24"/>
                <w:lang w:val="ru-RU"/>
              </w:rPr>
              <w:t>Категории</w:t>
            </w:r>
            <w:r w:rsidR="003B09C4">
              <w:rPr>
                <w:rFonts w:ascii="Times New Roman" w:eastAsia="Trebuchet MS" w:hAnsi="Times New Roman" w:cs="Times New Roman"/>
                <w:w w:val="85"/>
                <w:sz w:val="24"/>
                <w:lang w:val="ru-RU"/>
              </w:rPr>
              <w:t xml:space="preserve"> </w:t>
            </w:r>
            <w:r w:rsidRPr="00E07B66">
              <w:rPr>
                <w:rFonts w:ascii="Times New Roman" w:eastAsia="Trebuchet MS" w:hAnsi="Times New Roman" w:cs="Times New Roman"/>
                <w:w w:val="85"/>
                <w:sz w:val="24"/>
                <w:lang w:val="ru-RU"/>
              </w:rPr>
              <w:t>морали.</w:t>
            </w:r>
            <w:r w:rsidR="003B09C4">
              <w:rPr>
                <w:rFonts w:ascii="Times New Roman" w:eastAsia="Trebuchet MS" w:hAnsi="Times New Roman" w:cs="Times New Roman"/>
                <w:w w:val="85"/>
                <w:sz w:val="24"/>
                <w:lang w:val="ru-RU"/>
              </w:rPr>
              <w:t xml:space="preserve"> </w:t>
            </w:r>
            <w:r w:rsidRPr="00E07B66">
              <w:rPr>
                <w:rFonts w:ascii="Times New Roman" w:eastAsia="Trebuchet MS" w:hAnsi="Times New Roman" w:cs="Times New Roman"/>
                <w:w w:val="85"/>
                <w:sz w:val="24"/>
                <w:lang w:val="ru-RU"/>
              </w:rPr>
              <w:t>Гражданственность.</w:t>
            </w:r>
            <w:r w:rsidR="003B09C4">
              <w:rPr>
                <w:rFonts w:ascii="Times New Roman" w:eastAsia="Trebuchet MS" w:hAnsi="Times New Roman" w:cs="Times New Roman"/>
                <w:w w:val="85"/>
                <w:sz w:val="24"/>
                <w:lang w:val="ru-RU"/>
              </w:rPr>
              <w:t xml:space="preserve"> </w:t>
            </w:r>
            <w:r w:rsidRPr="00E07B66">
              <w:rPr>
                <w:rFonts w:ascii="Times New Roman" w:eastAsia="Trebuchet MS" w:hAnsi="Times New Roman" w:cs="Times New Roman"/>
                <w:w w:val="85"/>
                <w:sz w:val="24"/>
                <w:lang w:val="ru-RU"/>
              </w:rPr>
              <w:t>Патриотизм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6F2A6D" w:rsidRPr="00E07B66" w:rsidRDefault="006F2A6D" w:rsidP="006F2A6D">
            <w:pPr>
              <w:jc w:val="center"/>
              <w:rPr>
                <w:rFonts w:ascii="Times New Roman" w:eastAsia="Trebuchet MS" w:hAnsi="Times New Roman" w:cs="Times New Roman"/>
                <w:lang w:val="ru-RU"/>
              </w:rPr>
            </w:pPr>
          </w:p>
        </w:tc>
        <w:tc>
          <w:tcPr>
            <w:tcW w:w="1186" w:type="dxa"/>
            <w:vMerge/>
          </w:tcPr>
          <w:p w:rsidR="006F2A6D" w:rsidRPr="00E07B66" w:rsidRDefault="006F2A6D" w:rsidP="006F2A6D">
            <w:pPr>
              <w:rPr>
                <w:rFonts w:ascii="Times New Roman" w:eastAsia="Trebuchet MS" w:hAnsi="Times New Roman" w:cs="Times New Roman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bottom w:val="single" w:sz="4" w:space="0" w:color="auto"/>
            </w:tcBorders>
          </w:tcPr>
          <w:p w:rsidR="006F2A6D" w:rsidRPr="00E07B66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Профессионально ориентированное содержание 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Культура общения, труда, учебы, поведения в обществе. Этикет в профессиональной деятельности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2.2. Наука и образование в современном мире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Основное содержание учебного материала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ОК02</w:t>
            </w:r>
          </w:p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03</w:t>
            </w:r>
          </w:p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Профессиональное образование в сфере технического обслуживания и ремонта двигателей, систем и агрегатов автомобилей».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Роль и значение</w:t>
            </w:r>
            <w:r w:rsidR="003B09C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непрерывности</w:t>
            </w:r>
            <w:r w:rsidR="003B09C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Тема 2.3. Религия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Основное содержание учебного материала 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Свободасовести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987F74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Тема 2.4. Искусство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shd w:val="clear" w:color="auto" w:fill="FFFFFF"/>
                <w:lang w:val="ru-RU"/>
              </w:rPr>
              <w:t>Особенности профессиональной деятельности в сфере искусства.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 3. Экономическая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жизнь</w:t>
            </w:r>
            <w:r w:rsidR="003B09C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3.1.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Экономика- основа жизнедеятельности общества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Основное содержание учебного материала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Понятиеэкономическогоцикла. Фазыэкономическогоцикла. Причины</w:t>
            </w:r>
            <w:r w:rsidR="003B09C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экономических</w:t>
            </w:r>
            <w:r w:rsidR="003B09C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циклов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07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Профессионально ориентированное содержание 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Особенности разделения труда и специализации в сфере технического обслуживания и ремонта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E35039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3.2. Рыночные отношения в экономике. </w:t>
            </w:r>
            <w:r w:rsidRPr="00E35039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Финансовые институты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Основное содержание учебного материала 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МонетарнаяполитикаБанкаРоссии. Инфляция: причины, виды, последствия.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03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E35039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3.3. Рынок труда и безработица. </w:t>
            </w:r>
            <w:r w:rsidRPr="00E35039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Рациональное поведение потребителя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Основное содержание учебного материала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Рациональное экономическое поведение. Экономическая свобода и социальная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03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Спрос на труд и его факторы в сфере технического обслуживания и ремонта двигателей, систем и агрегатов автомобилей». Стратегия поведения при поиске работы. Возможности технического обслуживания и ремонта двигателей, систем и агрегатов автомобилей профессиональной переподготовки.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Предприятие в экономике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Основное содержание учебного материала 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Государственная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политика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импортозамещения в Российской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03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Предпринимательская деятельность в сфере технического обслуживания и ремонта двигателей, систем и агрегатов автомобилей. Основы менеджмента и маркетинга в сфере технического обслуживания и ремонта двигателей, систем и агрегатов автомобилей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Тема 3.5. Экономика и государство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Основное содержание учебного материала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lastRenderedPageBreak/>
              <w:t>Налоговые льготы и вычеты. Фискальная политика государства. Цифровизация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E35039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Тема 3.6. Основные тенденции развития экономики. </w:t>
            </w:r>
            <w:r w:rsidRPr="00E35039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России и международная экономика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Основное содержание учебного материала 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регулирование внешней торговли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</w:tr>
      <w:tr w:rsidR="006F2A6D" w:rsidRPr="006F2A6D" w:rsidTr="006F2A6D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6F2A6D" w:rsidRPr="00E07B66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Направления импортозамещения в условиях современной экономической ситуации в сфере технического обслуживания и ремонта двигателей, систем и агрегатов автомобилей..</w:t>
            </w:r>
            <w:r w:rsidRPr="00E07B66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Собственноепроизводствокаксредствоустойчивогоразвитиягосударства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 4. Социальная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4.1. Социальная структура общества. Положение личности в обществе</w:t>
            </w: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  <w:vMerge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Профессионально ориентированное содержание 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Престиж профессиональной деятельности. Социальные роли человека в трудовом коллективе.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Возможности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профессионального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роста</w:t>
            </w:r>
          </w:p>
        </w:tc>
        <w:tc>
          <w:tcPr>
            <w:tcW w:w="1277" w:type="dxa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4.2. Семья в современном мире</w:t>
            </w: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Помощь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государства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многодетным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семьям</w:t>
            </w:r>
          </w:p>
        </w:tc>
        <w:tc>
          <w:tcPr>
            <w:tcW w:w="1277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4.3. Этнические общности и нации</w:t>
            </w: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  <w:vMerge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4.4. Социальные нормы и социальный контроль. Социальный конфликт и способы его разрешения</w:t>
            </w: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04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bottom w:val="single" w:sz="4" w:space="0" w:color="000000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bottom w:val="single" w:sz="4" w:space="0" w:color="000000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</w:t>
            </w:r>
          </w:p>
        </w:tc>
        <w:tc>
          <w:tcPr>
            <w:tcW w:w="1277" w:type="dxa"/>
            <w:vMerge/>
            <w:tcBorders>
              <w:bottom w:val="single" w:sz="4" w:space="0" w:color="000000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bottom w:val="single" w:sz="4" w:space="0" w:color="000000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Профессиональноориентированное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7" w:type="dxa"/>
            <w:vMerge w:val="restart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7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A6D" w:rsidRPr="006F2A6D" w:rsidTr="006F2A6D">
        <w:trPr>
          <w:trHeight w:val="20"/>
        </w:trPr>
        <w:tc>
          <w:tcPr>
            <w:tcW w:w="12918" w:type="dxa"/>
            <w:gridSpan w:val="2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 5. Политическая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сфера</w:t>
            </w:r>
          </w:p>
        </w:tc>
        <w:tc>
          <w:tcPr>
            <w:tcW w:w="1277" w:type="dxa"/>
            <w:shd w:val="clear" w:color="auto" w:fill="FFFFFF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6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5.1. Политика и власть. Политическая система</w:t>
            </w: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5.2. Политическая культура общества и личности. Политический процесс и его участники</w:t>
            </w:r>
          </w:p>
        </w:tc>
        <w:tc>
          <w:tcPr>
            <w:tcW w:w="10259" w:type="dxa"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1277" w:type="dxa"/>
            <w:vMerge w:val="restart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nil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03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04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Типология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лидерства</w:t>
            </w:r>
          </w:p>
        </w:tc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bottom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bottom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6F2A6D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6.1. Право в системе социальных норм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Функции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правоохранительных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органов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Российской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10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Профессионально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ориентированное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Соблюдение правовых норм в профессиональной деятельности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6.2. Основы конституционного права Российской Федерации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07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Профессиональноориентированное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Тема 6.3. 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Гражданское право. Гражданские правоотношения. Субъекты гражданского права.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Организационно-правовые формы юридических лиц. Гражданская дееспособность несовершеннолетних.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образования. Порядок оказания платных образовательных услуг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Профессионально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ориентированное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tabs>
                <w:tab w:val="left" w:pos="552"/>
                <w:tab w:val="center" w:pos="633"/>
              </w:tabs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Коллективный договор. Трудовые споры и порядок их разрешения. Особенность регулирования трудовых отношений в сфере технического обслуживания и ремонта двигателей, систем и агрегатов автомобилей.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E35039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6.4. Правовое регулирование налоговых, административных, уголовных правоотношений. </w:t>
            </w:r>
            <w:r w:rsidRPr="00E35039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Экологическое законодательство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Основное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09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Административное право его субъекты. Административное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lastRenderedPageBreak/>
              <w:t>Особенности уголовной ответственности несовершеннолетних.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Права и обязанности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налогоплательщиков. Ответственность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за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налоговые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правонарушения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Тема 6.5. Основыпроцессуальногоправа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учебного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Конституционное судопроизводство. Административный процесс. Судебное производство по делам об административных правонарушениях Уголовный процесс, его принципы и стадии.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Субъекты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уголовного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процесса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Индивидуальный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проект (консультация+рецензирование)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A6D" w:rsidRPr="006F2A6D" w:rsidTr="00E07B6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987F74" w:rsidP="006F2A6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A6D" w:rsidRPr="006F2A6D" w:rsidRDefault="006F2A6D" w:rsidP="006F2A6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</w:tbl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6F2A6D" w:rsidRPr="006F2A6D" w:rsidSect="00E07B66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bookmarkStart w:id="7" w:name="3._УСЛОВИЯ_РЕАЛИЗАЦИИ_ПРОГРАММЫ_ОБЩЕОБРА"/>
      <w:bookmarkStart w:id="8" w:name="_bookmark7"/>
      <w:bookmarkEnd w:id="7"/>
      <w:bookmarkEnd w:id="8"/>
      <w:r w:rsidRPr="006F2A6D">
        <w:rPr>
          <w:rFonts w:ascii="Times New Roman" w:eastAsia="Trebuchet MS" w:hAnsi="Times New Roman" w:cs="Times New Roman"/>
          <w:b/>
          <w:sz w:val="24"/>
          <w:szCs w:val="24"/>
        </w:rPr>
        <w:lastRenderedPageBreak/>
        <w:t>3.УСЛОВИЯ РЕАЛИЗАЦИИ ПРОГРАММЫ ОБЩЕОБРАЗОВАТЕЛЬНОЙ ДИСЦИПЛИНЫ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b/>
          <w:sz w:val="24"/>
          <w:szCs w:val="24"/>
        </w:rPr>
        <w:t xml:space="preserve"> ОДБ 08 «ОБЩЕСТВОЗНАНИЕ»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Оснащение учебного кабинета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3.1.Для реализации программы учебной дисциплины ОДБ 08 «Обществознание» предусмотрен кабинет № 302 «Менеджмента и экономики организации».</w:t>
      </w:r>
    </w:p>
    <w:p w:rsidR="00E35039" w:rsidRPr="00E35039" w:rsidRDefault="00E35039" w:rsidP="00E35039">
      <w:pPr>
        <w:widowControl w:val="0"/>
        <w:autoSpaceDE w:val="0"/>
        <w:autoSpaceDN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35039">
        <w:rPr>
          <w:rFonts w:ascii="Times New Roman" w:eastAsia="Calibri" w:hAnsi="Times New Roman" w:cs="Times New Roman"/>
          <w:bCs/>
          <w:sz w:val="24"/>
          <w:szCs w:val="24"/>
        </w:rPr>
        <w:t>Помещение кабинета удовлетворяет требованиям Санитарно-эпидемиологических правил и нормативов  (СанПиН 1.2.3685-21) и оснащено типовым оборудованием, указанным в настоящих требованиях ,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Для реализации программы учебной дисциплины ОДБ 08 «Обществознание» могут быть использованы кабинеты: № 302 «Менеджмента и экономики организации», где имеется свободный доступ в интернет, мультимедийное оборудование, посредством которого участники образовательного процесса просматривают визуальную информацию по УД, могут создавать проектные работы, презентации, видеоматериалы, иные документы и кабинет 406 «Информационных технологий в профессиональной деятельности», оснащенный ноутбуками, имеющими свободный доступ в интернет.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«Обществознание» входят (Курс лекций по ОДБ 08 «Обществознание» КТП на учебный год, КОС, методические рекомендации по выполнению самостоятельных работ).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Оборудование учебного кабинета: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- посадочные места по количеству обучающихся;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- рабочее место преподавателя;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- комплект учебно-наглядных пособий;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- комплект электронных видеоматериалов;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- задания для контрольных работ;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- профессионально ориентированные задания;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- материалы экзамена.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Технические средства обучения: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- персональный компьютер с лицензионным программным обеспечением;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- проектор с экраном.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b/>
          <w:sz w:val="24"/>
          <w:szCs w:val="24"/>
        </w:rPr>
        <w:t>3.2.Информационное обеспечение реализации программы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b/>
          <w:sz w:val="24"/>
          <w:szCs w:val="24"/>
        </w:rPr>
        <w:t>3.2.1. Основные печатные издания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1.Боголюбов Л.Н. и др. Обществознание. 10 класс. Базовый уровень.— М., 2019. Боголюбов Л.Н. и др. Обществознание. 11 класс. Базовый уровень.— М., 2019.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2.Важенин А.Г. Обществознание для профессий и специальностей технического, естественно-научного, гуманитарного профилей: учебник. — М., 2020.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3.Важенин А.Г. Обществознание для профессий и специальностей технического, естественно-научного, гуманитарного профилей: учебник. –М., 2020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 xml:space="preserve">4.Воронцов А. В., Королева Г. Э., Наумов С. А. и др. Обществознание. 11 класс. Базовый 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5.Домашек Е.В. Д66 Обществознание в таблицах и схемах / Е.В. Домашек, О.В. Вильчинская, А.В. Чагина. — Изд. 6-е. — Ростов н/Д : Феникс, 2019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6.Обществознание: Новый полный справочник для подготовки к ЕГЭ/ П. С. Баранов— М.: Издательство АСТ, 2019.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7.ЕГЭ Обществознание: типовые экзаменационные Е31 варианты: 30 вариантов/ О.А. Котова, Т.Е. Лискова. — М.: Издательство «Национальное образование», 2020.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3.2.1. Основные печатные издания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2A6D" w:rsidRPr="006F2A6D" w:rsidRDefault="006F2A6D" w:rsidP="006F2A6D">
      <w:pPr>
        <w:widowControl w:val="0"/>
        <w:numPr>
          <w:ilvl w:val="0"/>
          <w:numId w:val="3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3znysh7" w:colFirst="0" w:colLast="0"/>
      <w:bookmarkEnd w:id="9"/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Боголюбов Л.Н. и др. Обществознание. 10 класс. Базовый уровень.— М., 2014. Боголюбов Л.Н. и др. Обществознание. 11 класс. Базовый уровень.— М., 2014.</w:t>
      </w:r>
    </w:p>
    <w:p w:rsidR="006F2A6D" w:rsidRPr="006F2A6D" w:rsidRDefault="006F2A6D" w:rsidP="006F2A6D">
      <w:pPr>
        <w:widowControl w:val="0"/>
        <w:numPr>
          <w:ilvl w:val="0"/>
          <w:numId w:val="3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Важенин А.Г. Обществознание для профессий и специальностей технического, естественно-научного, гуманитарного профилей: учебник. — М., 2015.</w:t>
      </w:r>
    </w:p>
    <w:p w:rsidR="006F2A6D" w:rsidRPr="006F2A6D" w:rsidRDefault="006F2A6D" w:rsidP="006F2A6D">
      <w:pPr>
        <w:widowControl w:val="0"/>
        <w:numPr>
          <w:ilvl w:val="0"/>
          <w:numId w:val="3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Важенин А.Г. Обществознание для профессий и специальностей  технического, естественно-научного, гуманитарного профилей: учебник. –М., 2017 </w:t>
      </w:r>
    </w:p>
    <w:p w:rsidR="006F2A6D" w:rsidRPr="006F2A6D" w:rsidRDefault="006F2A6D" w:rsidP="006F2A6D">
      <w:pPr>
        <w:widowControl w:val="0"/>
        <w:numPr>
          <w:ilvl w:val="0"/>
          <w:numId w:val="3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Воронцов А. В., Королева Г. Э., Наумов С. А. и др. Обществознание. 11 класс. Базовый </w:t>
      </w:r>
    </w:p>
    <w:p w:rsidR="006F2A6D" w:rsidRPr="006F2A6D" w:rsidRDefault="006F2A6D" w:rsidP="006F2A6D">
      <w:pPr>
        <w:widowControl w:val="0"/>
        <w:numPr>
          <w:ilvl w:val="0"/>
          <w:numId w:val="3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Домашек Е.В. Д66  Обществознание в таблицах и схемах / Е.В. Домашек, О.В. Вильчинская, А.В. Чагина. — Изд. 6-е. —  Ростов н/Д : Феникс, 2014</w:t>
      </w:r>
    </w:p>
    <w:p w:rsidR="006F2A6D" w:rsidRPr="006F2A6D" w:rsidRDefault="006F2A6D" w:rsidP="006F2A6D">
      <w:pPr>
        <w:widowControl w:val="0"/>
        <w:numPr>
          <w:ilvl w:val="0"/>
          <w:numId w:val="3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Обществознание: Новый полный справочник для подготовки к ЕГЭ/ П. С. Баранов— М.: Издательство АСТ,  2016.</w:t>
      </w:r>
    </w:p>
    <w:p w:rsidR="006F2A6D" w:rsidRPr="006F2A6D" w:rsidRDefault="006F2A6D" w:rsidP="006F2A6D">
      <w:pPr>
        <w:widowControl w:val="0"/>
        <w:numPr>
          <w:ilvl w:val="0"/>
          <w:numId w:val="3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  Обществознание: типовые экзаменационные Е31 варианты: 30 вариантов/ О.А. Котова, Т.Е. Лискова. — М.: Издательство «Национальное образование»,  2017.</w:t>
      </w:r>
    </w:p>
    <w:p w:rsidR="006F2A6D" w:rsidRPr="006F2A6D" w:rsidRDefault="006F2A6D" w:rsidP="006F2A6D">
      <w:pPr>
        <w:keepNext/>
        <w:widowControl w:val="0"/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Дополнительные источники 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образовании в Российской Федерации: федер. закон от 29.12. 2012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 (в ред. Федеральных законов от 07.05.2013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99-ФЗ, от 07.06.2013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120-ФЗ, от 02.07.2013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170-ФЗ, от 23.07.2013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203-ФЗ, от 25.11.2013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317-ФЗ, от 03.02.2014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11-ФЗ, от 03.02.2014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15-ФЗ, от 05.05.2014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84-ФЗ, от 27.05.2014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135-ФЗ, от 04.06.2014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148-ФЗ, с изм., внесенными Федеральным законом от 04.06.2014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145-ФЗ, в ред. от 03.07.2016, с изм. от 19.12.2016.)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2/16-з).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 1993 г. (последняя редакция).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19.04.1991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1032-1 «О занятости населения в Российской Федерации» //Ведомости Съезда народных депутатов РФ и ВС РФ. — 1991. —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 — Ст. 566.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31.05.2002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62-ФЗ «О гражданстве Российской Федерации» // СЗ РФ. —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21.02.1992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2395-1 «О недрах» (с изм. и доп.) // СЗ РФ. — 1995. —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 — Ст. 823.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РФ от 11.02.1993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4462-1 «О Нотариате» (с изм. и доп.) // СЗ РФ. — 1993.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31.05.2002 г.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63-ФЗ «Об адвокатской деятельности и адвокатуре в Российской Федерации» // СЗ РФ. — 2002.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29.12.2012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273-ФЗ «Об образовании в Российской Федерации» // СЗ РФ. — 2012.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30.03.1999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52-ФЗ «О санитарно-эпидемиологическом благополучии населения» // СЗ РФ. — 1999. —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14. — Ст. 1650.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10.01.2002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7-ФЗ «Об охране окружающей среды» // СЗ РФ. — 2002. —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— Ст. 133.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24.04.1995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52-ФЗ «О животном мире» // Российская газета. — 1995. — 4 мая.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04.05.1999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96-ФЗ «Об охране атмосферного воздуха» // СЗ РФ. — 1999. —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 — Ст. 2222.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РФ от 16.05.1996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 Президента РФ от 07.05.2012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596 «О долгосрочной государственной экономической 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политике» // Российская газета. — 2012. — 9 мая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Департамента государственной политики в сфере подготовки рабочих кадров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tabs>
          <w:tab w:val="left" w:pos="459"/>
        </w:tabs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ДПО Министерства образования и наука РФ от 17.03.2015 </w:t>
      </w:r>
      <w:r w:rsidRPr="006F2A6D">
        <w:rPr>
          <w:rFonts w:ascii="Times New Roman" w:eastAsia="Quattrocento Sans" w:hAnsi="Times New Roman" w:cs="Times New Roman"/>
          <w:sz w:val="24"/>
          <w:szCs w:val="24"/>
          <w:lang w:eastAsia="ru-RU"/>
        </w:rPr>
        <w:t>№</w:t>
      </w: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Готовимся к Единому государственному экзамену. Обществоведение. — М., 2014. Единый государственный экзамен. Контрольные измерительные материалы. Обществознание. — М., 2014.</w:t>
      </w:r>
    </w:p>
    <w:p w:rsidR="006F2A6D" w:rsidRPr="006F2A6D" w:rsidRDefault="006F2A6D" w:rsidP="006F2A6D">
      <w:pPr>
        <w:widowControl w:val="0"/>
        <w:numPr>
          <w:ilvl w:val="0"/>
          <w:numId w:val="4"/>
        </w:numPr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Учебно-тренировочные материалы для сдачи ЕГЭ. — М., 2014.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6F2A6D" w:rsidRPr="006F2A6D" w:rsidRDefault="006F2A6D" w:rsidP="006F2A6D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науки и высшего образования Российской Федерации </w:t>
      </w:r>
      <w:hyperlink r:id="rId13">
        <w:r w:rsidRPr="006F2A6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(</w:t>
        </w:r>
      </w:hyperlink>
      <w:hyperlink r:id="rId14">
        <w:r w:rsidRPr="006F2A6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https://minobrnauki.gov.ru</w:t>
        </w:r>
      </w:hyperlink>
      <w:r w:rsidRPr="006F2A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</w:t>
      </w:r>
    </w:p>
    <w:p w:rsidR="006F2A6D" w:rsidRPr="006F2A6D" w:rsidRDefault="006F2A6D" w:rsidP="006F2A6D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портал "Российское образование" (</w:t>
      </w:r>
      <w:hyperlink r:id="rId15">
        <w:r w:rsidRPr="006F2A6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http://www.edu.ru/</w:t>
        </w:r>
      </w:hyperlink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F2A6D" w:rsidRPr="006F2A6D" w:rsidRDefault="006F2A6D" w:rsidP="006F2A6D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система "Единое окно доступа к образовательным ресурсам" (</w:t>
      </w:r>
      <w:hyperlink r:id="rId16">
        <w:r w:rsidRPr="006F2A6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http://window.edu.ru/</w:t>
        </w:r>
      </w:hyperlink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F2A6D" w:rsidRPr="006F2A6D" w:rsidRDefault="006F2A6D" w:rsidP="006F2A6D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коллекция цифровых образовательных ресурсов (</w:t>
      </w:r>
      <w:hyperlink r:id="rId17">
        <w:r w:rsidRPr="006F2A6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http://school-collection.edu.ru/</w:t>
        </w:r>
      </w:hyperlink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F2A6D" w:rsidRPr="006F2A6D" w:rsidRDefault="006F2A6D" w:rsidP="006F2A6D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центр информационно-образовательных ресурсов (</w:t>
      </w:r>
      <w:hyperlink r:id="rId18">
        <w:r w:rsidRPr="006F2A6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http://fcior.edu.ru/</w:t>
        </w:r>
      </w:hyperlink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F2A6D" w:rsidRPr="006F2A6D" w:rsidRDefault="006F2A6D" w:rsidP="006F2A6D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Образовательный портал "Учеба" (</w:t>
      </w:r>
      <w:hyperlink r:id="rId19">
        <w:r w:rsidRPr="006F2A6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http://www.ucheba.com/</w:t>
        </w:r>
      </w:hyperlink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 </w:t>
      </w:r>
    </w:p>
    <w:p w:rsidR="006F2A6D" w:rsidRPr="006F2A6D" w:rsidRDefault="006F2A6D" w:rsidP="006F2A6D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Научная электронная библиотека (НЭБ) (</w:t>
      </w:r>
      <w:hyperlink r:id="rId20">
        <w:r w:rsidRPr="006F2A6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http://www.elibrary.ru</w:t>
        </w:r>
      </w:hyperlink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F2A6D" w:rsidRPr="006F2A6D" w:rsidRDefault="006F2A6D" w:rsidP="006F2A6D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электронная библиотека (</w:t>
      </w:r>
      <w:hyperlink r:id="rId21">
        <w:r w:rsidRPr="006F2A6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http://нэб.рф/</w:t>
        </w:r>
      </w:hyperlink>
      <w:r w:rsidRPr="006F2A6D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F2A6D" w:rsidRPr="006F2A6D" w:rsidRDefault="006F2A6D" w:rsidP="006F2A6D">
      <w:pPr>
        <w:widowControl w:val="0"/>
        <w:numPr>
          <w:ilvl w:val="0"/>
          <w:numId w:val="5"/>
        </w:numPr>
        <w:autoSpaceDE w:val="0"/>
        <w:autoSpaceDN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Консультант Плюс - справочная правовая система (доступ по локальной сети).</w:t>
      </w:r>
    </w:p>
    <w:p w:rsidR="006F2A6D" w:rsidRPr="006F2A6D" w:rsidRDefault="006F2A6D" w:rsidP="006F2A6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2A6D" w:rsidRPr="006F2A6D" w:rsidRDefault="006F2A6D" w:rsidP="006F2A6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6F2A6D" w:rsidRPr="006F2A6D">
          <w:footerReference w:type="default" r:id="rId22"/>
          <w:pgSz w:w="11910" w:h="16850"/>
          <w:pgMar w:top="1360" w:right="740" w:bottom="1140" w:left="740" w:header="0" w:footer="944" w:gutter="0"/>
          <w:cols w:space="720"/>
        </w:sect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10" w:name="4._КОНТРОЛЬ_И_ОЦЕНКА_РЕЗУЛЬТАТОВ_ОСВОЕНИ"/>
      <w:bookmarkStart w:id="11" w:name="_bookmark8"/>
      <w:bookmarkStart w:id="12" w:name="_Toc113542327"/>
      <w:bookmarkStart w:id="13" w:name="_Toc128388000"/>
      <w:bookmarkEnd w:id="10"/>
      <w:bookmarkEnd w:id="11"/>
      <w:r w:rsidRPr="006F2A6D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12"/>
      <w:bookmarkEnd w:id="13"/>
      <w:r w:rsidRPr="006F2A6D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ОДБ 08 «ОБЩЕСТВОЗНАНИЕ»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TableNormal"/>
        <w:tblW w:w="10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9"/>
        <w:gridCol w:w="2546"/>
        <w:gridCol w:w="5954"/>
      </w:tblGrid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Общая/профессиональная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5954" w:type="dxa"/>
          </w:tcPr>
          <w:p w:rsidR="006F2A6D" w:rsidRPr="00E07B66" w:rsidRDefault="006F2A6D" w:rsidP="007566F4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Тип</w:t>
            </w:r>
            <w:r w:rsidR="00E07B66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оценочных</w:t>
            </w:r>
            <w:r w:rsidR="00E07B66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мероприяти</w:t>
            </w:r>
            <w:r w:rsidR="00E07B66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й</w:t>
            </w:r>
          </w:p>
        </w:tc>
      </w:tr>
      <w:tr w:rsidR="006F2A6D" w:rsidRPr="006F2A6D" w:rsidTr="007566F4">
        <w:trPr>
          <w:trHeight w:val="20"/>
        </w:trPr>
        <w:tc>
          <w:tcPr>
            <w:tcW w:w="10289" w:type="dxa"/>
            <w:gridSpan w:val="3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 1. Человек в обществе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Общество и общественные отношения.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Развитиеобщества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Вопросы проблемного характера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схемам, таблицам, диаграммам, инфографике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/уменийобучающихся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04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1.2.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Биосоциальная природа человека и его деятельность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/умений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04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1.3.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Познавательная деятельность человека.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Научное познание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/умений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0289" w:type="dxa"/>
            <w:gridSpan w:val="3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 2. Духовная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культура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03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2.1.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Духовная культура личности и общества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Вопросы проблемного характера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03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2.2.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Наука и образование в современном мире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/умений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Тема 2.4. Искусство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Задания к документам, содержащим социальную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lastRenderedPageBreak/>
              <w:t>информацию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0289" w:type="dxa"/>
            <w:gridSpan w:val="3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lastRenderedPageBreak/>
              <w:t>Раздел 3. Экономическая</w:t>
            </w:r>
            <w:r w:rsidR="00E07B66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жизнь</w:t>
            </w:r>
            <w:r w:rsidR="00E07B66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общества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07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3.1.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Экономика - основа жизнедеятельности общества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схемам, таблицам, диаграммам, инфографике 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/умений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03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09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3.2.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Рыночные отношения в экономике.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Финансовые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институты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03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3.3.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Рынок труда и безработица.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Рациональное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поведение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схемам, таблицам, диаграммам, инфографике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/умений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Тема 3.4.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- задачи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/уменийобучающихся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Тема 3.5.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схемам, таблицам, диаграммам, инфографике 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3.6.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Вопросы проблемного характера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Работа с документами, содержащими социальную информацию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0289" w:type="dxa"/>
            <w:gridSpan w:val="3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 4. Социальная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сфера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01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4.1.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4.2.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Семья в современном мире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4.3.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Этнические общности и нации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lastRenderedPageBreak/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ОК 04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4.4.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/умений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0289" w:type="dxa"/>
            <w:gridSpan w:val="3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Раздел 5. Политическая</w:t>
            </w:r>
            <w:r w:rsidR="007566F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сфера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5.1.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Политика и власть. Политическая система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03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04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5.2.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Политическая культура общества и личности.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0289" w:type="dxa"/>
            <w:gridSpan w:val="3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09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6.1.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Право в системе социальных норм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07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6.2.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Основы конституционного права Российской Федерации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6.3.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Тема 6.4.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Правовое регулирование налоговых, административных, уголовных правоотношений.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Экологическоезаконодательство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02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05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Тема 6.5.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Отрасли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процессуального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Самооценка и взаимооценка знаний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F2A6D" w:rsidRPr="006F2A6D" w:rsidTr="007566F4">
        <w:trPr>
          <w:trHeight w:val="20"/>
        </w:trPr>
        <w:tc>
          <w:tcPr>
            <w:tcW w:w="1789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ОК 01-ОК 09</w:t>
            </w:r>
          </w:p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ПК 1.1. ПК 1.2.</w:t>
            </w:r>
          </w:p>
        </w:tc>
        <w:tc>
          <w:tcPr>
            <w:tcW w:w="2546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Итоговый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5954" w:type="dxa"/>
          </w:tcPr>
          <w:p w:rsidR="006F2A6D" w:rsidRPr="006F2A6D" w:rsidRDefault="006F2A6D" w:rsidP="007566F4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Выполнение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заданий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промежуточной</w:t>
            </w:r>
            <w:r w:rsidR="007566F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A6D">
              <w:rPr>
                <w:rFonts w:ascii="Times New Roman" w:eastAsia="Trebuchet MS" w:hAnsi="Times New Roman" w:cs="Times New Roman"/>
                <w:sz w:val="24"/>
                <w:szCs w:val="24"/>
              </w:rPr>
              <w:t>аттестации</w:t>
            </w:r>
          </w:p>
        </w:tc>
      </w:tr>
    </w:tbl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6F2A6D" w:rsidRPr="006F2A6D">
          <w:pgSz w:w="11910" w:h="16850"/>
          <w:pgMar w:top="1080" w:right="740" w:bottom="1220" w:left="740" w:header="0" w:footer="944" w:gutter="0"/>
          <w:cols w:space="720"/>
        </w:sect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lastRenderedPageBreak/>
        <w:t>Приложение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b/>
          <w:bCs/>
          <w:sz w:val="24"/>
          <w:szCs w:val="24"/>
        </w:rPr>
        <w:t>Темы индивидуальных проектов</w:t>
      </w:r>
    </w:p>
    <w:p w:rsidR="006F2A6D" w:rsidRPr="006F2A6D" w:rsidRDefault="006F2A6D" w:rsidP="006F2A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Человек, индивид, личность: взаимосвязь понятий.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Влияние характера человека на его взаимоотношения с окружающими людьми.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Проблема познаваемости мира в трудах ученых.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Я или мы: взаимодействие людей в обществе.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Индустриальная революция: плюсы и минусы.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Глобальные проблемы человечества.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Современная массовая культура: достижение или деградация?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Наука в современном мире: все ли достижения полезны человеку?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Кем быть? Проблема выбора профессии.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Современные религии.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Роль искусства в обществе.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Экономика современного общества.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Структура современного рынка товаров и услуг.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Безработица в современном мире: сравнительная характеристика уровня и причин безработицы в разных странах.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Я и мои социальные роли.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Современные социальные конфликты.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Современная молодежь: проблемы и перспективы.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Этносоциальные конфликты в современном мире.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Семья как ячейка общества.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Политическая власть: история и современность.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Политическая система современного российского общества.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Содержание внутренних и внешних функций государства на примере современной России.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Формы участия личности в политической жизни.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Политические партии современной России.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Право и социальные нормы.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Система права и система законодательства.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Развитие прав человека в ХХ — начале XXI века.</w:t>
      </w:r>
    </w:p>
    <w:p w:rsidR="006F2A6D" w:rsidRPr="006F2A6D" w:rsidRDefault="006F2A6D" w:rsidP="006F2A6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6F2A6D">
        <w:rPr>
          <w:rFonts w:ascii="Times New Roman" w:eastAsia="Trebuchet MS" w:hAnsi="Times New Roman" w:cs="Times New Roman"/>
          <w:sz w:val="24"/>
          <w:szCs w:val="24"/>
        </w:rPr>
        <w:t>Характеристика отрасли российского права (на выбор).</w:t>
      </w:r>
    </w:p>
    <w:p w:rsidR="009B5AAD" w:rsidRDefault="009B5AAD"/>
    <w:sectPr w:rsidR="009B5AAD" w:rsidSect="00E07B66">
      <w:pgSz w:w="11910" w:h="16850"/>
      <w:pgMar w:top="1140" w:right="740" w:bottom="1140" w:left="740" w:header="0" w:footer="9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879" w:rsidRDefault="001F7879">
      <w:pPr>
        <w:spacing w:after="0" w:line="240" w:lineRule="auto"/>
      </w:pPr>
      <w:r>
        <w:separator/>
      </w:r>
    </w:p>
  </w:endnote>
  <w:endnote w:type="continuationSeparator" w:id="1">
    <w:p w:rsidR="001F7879" w:rsidRDefault="001F7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Quattrocento Sans">
    <w:altName w:val="Times New Roman"/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8128"/>
      <w:docPartObj>
        <w:docPartGallery w:val="Page Numbers (Bottom of Page)"/>
        <w:docPartUnique/>
      </w:docPartObj>
    </w:sdtPr>
    <w:sdtContent>
      <w:p w:rsidR="00E07B66" w:rsidRDefault="00E07B66">
        <w:pPr>
          <w:pStyle w:val="a9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E07B66" w:rsidRDefault="00E07B6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B66" w:rsidRDefault="00E07B66">
    <w:pPr>
      <w:pStyle w:val="a9"/>
      <w:jc w:val="right"/>
    </w:pPr>
  </w:p>
  <w:p w:rsidR="00E07B66" w:rsidRDefault="00E07B6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B66" w:rsidRDefault="00E07B66">
    <w:pPr>
      <w:pStyle w:val="a3"/>
      <w:spacing w:line="14" w:lineRule="auto"/>
      <w:rPr>
        <w:sz w:val="20"/>
      </w:rPr>
    </w:pPr>
    <w:r w:rsidRPr="00AA0CA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" o:spid="_x0000_s12292" type="#_x0000_t202" style="position:absolute;margin-left:544.3pt;margin-top:780.8pt;width:11.6pt;height:13.05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ucKAAIAALsDAAAOAAAAZHJzL2Uyb0RvYy54bWysU81uEzEQviPxDpbvZJM0bdEqm6q0KkIq&#10;P1LhASZeb9Zi12PGTnbDjTuvwDtw4MCNV0jfiLE3CQVuiIs19sx888034/lF3zZio8kbtIWcjMZS&#10;aKuwNHZVyHdvb548lcIHsCU0aHUht9rLi8XjR/PO5XqKNTalJsEg1uedK2QdgsuzzKtat+BH6LRl&#10;Z4XUQuArrbKSoGP0tsmm4/FZ1iGVjlBp7/n1enDKRcKvKq3C66ryOoimkMwtpJPSuYxntphDviJw&#10;tVF7GvAPLFowloseoa4hgFiT+QuqNYrQYxVGCtsMq8oonXrgbibjP7q5q8Hp1AuL491RJv//YNWr&#10;zRsSpizkTAoLLY9o92X3dfdt92P3/f7T/Wcxixp1zucceuc4OPTPsOdZp369u0X13guLVzXYlb4k&#10;wq7WUDLHSczMHqQOOD6CLLuXWHIxWAdMQH1FbRSQJRGMzrPaHuej+yBULDk7P5myR7FrcnZ6fnKa&#10;KkB+SHbkw3ONrYhGIYnHn8Bhc+tDJAP5ISTWsnhjmiatQGN/e+DA+JLIR74D89Av+70YSyy33Abh&#10;sFH8A9iokT5K0fE2FdJ/WANpKZoXlqWIq3cw6GAsDwZYxamFDFIM5lUYVnTtyKxqRh7EtnjJclUm&#10;tRJ1HVjsefKGpA732xxX8OE9Rf36c4ufAAAA//8DAFBLAwQUAAYACAAAACEAvBWaL98AAAAPAQAA&#10;DwAAAGRycy9kb3ducmV2LnhtbExPQU7DMBC8I/EHa5G4UbtIpCHEqSoEJyREGg4cnWSbWI3XIXbb&#10;8Hs2J9jTzO5odibfzm4QZ5yC9aRhvVIgkBrfWuo0fFavdymIEA21ZvCEGn4wwLa4vspN1voLlXje&#10;x06wCYXMaOhjHDMpQ9OjM2HlRyS+HfzkTGQ6dbKdzIXN3SDvlUqkM5b4Q29GfO6xOe5PTsPui8oX&#10;+/1ef5SH0lbVo6K35Kj17c28ewIRcY5/Yljic3QoOFPtT9QGMTBXaZqwltFDsma0aHi4T73s0s0G&#10;ZJHL/z2KXwAAAP//AwBQSwECLQAUAAYACAAAACEAtoM4kv4AAADhAQAAEwAAAAAAAAAAAAAAAAAA&#10;AAAAW0NvbnRlbnRfVHlwZXNdLnhtbFBLAQItABQABgAIAAAAIQA4/SH/1gAAAJQBAAALAAAAAAAA&#10;AAAAAAAAAC8BAABfcmVscy8ucmVsc1BLAQItABQABgAIAAAAIQBybucKAAIAALsDAAAOAAAAAAAA&#10;AAAAAAAAAC4CAABkcnMvZTJvRG9jLnhtbFBLAQItABQABgAIAAAAIQC8FZov3wAAAA8BAAAPAAAA&#10;AAAAAAAAAAAAAFoEAABkcnMvZG93bnJldi54bWxQSwUGAAAAAAQABADzAAAAZgUAAAAA&#10;" filled="f" stroked="f">
          <v:textbox inset="0,0,0,0">
            <w:txbxContent>
              <w:p w:rsidR="00E07B66" w:rsidRDefault="00E07B66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B66" w:rsidRDefault="00E07B66">
    <w:pPr>
      <w:pStyle w:val="a3"/>
      <w:spacing w:line="14" w:lineRule="auto"/>
      <w:rPr>
        <w:sz w:val="20"/>
      </w:rPr>
    </w:pPr>
    <w:r w:rsidRPr="00AA0CA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12291" type="#_x0000_t202" style="position:absolute;margin-left:771.1pt;margin-top:534.2pt;width:17.3pt;height:13.0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cY+AgIAAMIDAAAOAAAAZHJzL2Uyb0RvYy54bWysU81u1DAQviPxDpbvbDa7agvRZqvSqgip&#10;/EiFB/A6TmKReMzYu8ly484r8A4cOHDjFdI3YuxstgVuiIs1tsfffN8349V53zZsp9BpMDlPZ3PO&#10;lJFQaFPl/P276ydPOXNemEI0YFTO98rx8/XjR6vOZmoBNTSFQkYgxmWdzXntvc2SxMlatcLNwCpD&#10;lyVgKzxtsUoKFB2ht02ymM9Pkw6wsAhSOUenV+MlX0f8slTSvylLpzxrck7cfFwxrpuwJuuVyCoU&#10;ttbyQEP8A4tWaENFj1BXwgu2Rf0XVKslgoPSzyS0CZSllipqIDXp/A81t7WwKmohc5w92uT+H6x8&#10;vXuLTBc5X3JmREstGr4O34bvw8/hx93nuy9sGTzqrMso9dZSsu+fQ0+9jnqdvQH5wTEDl7UwlbpA&#10;hK5WoiCOaXiZPHg64rgAsuleQUHFxNZDBOpLbIOBZAkjdOrV/tgf1Xsm6XCRPjtL6UbSVXp6crY8&#10;iRVENj226PwLBS0LQc6R2h/Bxe7G+UBGZFNKqGXgWjdNHIHG/HZAieEkkg98R+a+3/TRq6gsCNtA&#10;sSc1CONg0UegoAb8xFlHQ5Vz93ErUHHWvDTkSJjAKcAp2EyBMJKe5txzNoaXfpzUrUVd1YQ8em7g&#10;glwrdVR0z+JAlwYlCj0MdZjEh/uYdf/11r8AAAD//wMAUEsDBBQABgAIAAAAIQAbYN7X4gAAAA8B&#10;AAAPAAAAZHJzL2Rvd25yZXYueG1sTI9BT4NAEIXvJv6HzZh4s7sSwBZZmsboycRI8eBxYbdAys4i&#10;u23x3zuc7G3ezMub7+Xb2Q7sbCbfO5TwuBLADDZO99hK+KreHtbAfFCo1eDQSPg1HrbF7U2uMu0u&#10;WJrzPrSMQtBnSkIXwphx7pvOWOVXbjRIt4ObrAokp5brSV0o3A48EiLlVvVIHzo1mpfONMf9yUrY&#10;fWP52v981J/loeyraiPwPT1KeX83756BBTOHfzMs+IQOBTHV7oTas4F0EkcReWkS6ToGtniSp5T6&#10;1MtuEyfAi5xf9yj+AAAA//8DAFBLAQItABQABgAIAAAAIQC2gziS/gAAAOEBAAATAAAAAAAAAAAA&#10;AAAAAAAAAABbQ29udGVudF9UeXBlc10ueG1sUEsBAi0AFAAGAAgAAAAhADj9If/WAAAAlAEAAAsA&#10;AAAAAAAAAAAAAAAALwEAAF9yZWxzLy5yZWxzUEsBAi0AFAAGAAgAAAAhAFTdxj4CAgAAwgMAAA4A&#10;AAAAAAAAAAAAAAAALgIAAGRycy9lMm9Eb2MueG1sUEsBAi0AFAAGAAgAAAAhABtg3tfiAAAADwEA&#10;AA8AAAAAAAAAAAAAAAAAXAQAAGRycy9kb3ducmV2LnhtbFBLBQYAAAAABAAEAPMAAABrBQAAAAA=&#10;" filled="f" stroked="f">
          <v:textbox inset="0,0,0,0">
            <w:txbxContent>
              <w:p w:rsidR="00E07B66" w:rsidRDefault="00E07B66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B66" w:rsidRDefault="00E07B66">
    <w:pPr>
      <w:pStyle w:val="a3"/>
      <w:spacing w:line="14" w:lineRule="auto"/>
      <w:rPr>
        <w:sz w:val="20"/>
      </w:rPr>
    </w:pPr>
    <w:r w:rsidRPr="00AA0CA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12290" type="#_x0000_t202" style="position:absolute;margin-left:771.1pt;margin-top:534.2pt;width:17.3pt;height:13.0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+xNAgIAAMIDAAAOAAAAZHJzL2Uyb0RvYy54bWysU82O0zAQviPxDpbvNE3R7kLUdLXsahHS&#10;8iMtPMDUcRqLxGPGbpNy484r8A4cOHDjFbpvxNhpywI3xMUaz4y/+eab8fx86Fqx0eQN2lLmk6kU&#10;2iqsjF2V8t3b60dPpPABbAUtWl3KrfbyfPHwwbx3hZ5hg22lSTCI9UXvStmE4Ios86rRHfgJOm05&#10;WCN1EPhKq6wi6Bm9a7PZdHqa9UiVI1Tae/ZejUG5SPh1rVV4XddeB9GWkrmFdFI6l/HMFnMoVgSu&#10;MWpPA/6BRQfGctEj1BUEEGsyf0F1RhF6rMNEYZdhXRulUw/cTT79o5vbBpxOvbA43h1l8v8PVr3a&#10;vCFhqlLOpLDQ8Yh2X3Zfd992P3bf7z7dfRazqFHvfMGpt46Tw/AMB5516te7G1TvvbB42YBd6Qsi&#10;7BsNFXPM48vs3tMRx0eQZf8SKy4G64AJaKipiwKyJILReVbb43z0EIRi5yx/epZzRHEoPz05e3yS&#10;KkBxeOzIh+caOxGNUhKPP4HD5saHSAaKQ0qsZfHatG1agdb+5uDE6EnkI9+ReRiWw16rvSZLrLbc&#10;DeG4WPwR2GiQPkrR81KV0n9YA2kp2heWFYkbeDDoYCwPBljFT0sZpBjNyzBu6tqRWTWMPGpu8YJV&#10;q03qKMo7stjT5UVJje6XOm7i/XvK+vX1Fj8BAAD//wMAUEsDBBQABgAIAAAAIQAbYN7X4gAAAA8B&#10;AAAPAAAAZHJzL2Rvd25yZXYueG1sTI9BT4NAEIXvJv6HzZh4s7sSwBZZmsboycRI8eBxYbdAys4i&#10;u23x3zuc7G3ezMub7+Xb2Q7sbCbfO5TwuBLADDZO99hK+KreHtbAfFCo1eDQSPg1HrbF7U2uMu0u&#10;WJrzPrSMQtBnSkIXwphx7pvOWOVXbjRIt4ObrAokp5brSV0o3A48EiLlVvVIHzo1mpfONMf9yUrY&#10;fWP52v981J/loeyraiPwPT1KeX83756BBTOHfzMs+IQOBTHV7oTas4F0EkcReWkS6ToGtniSp5T6&#10;1MtuEyfAi5xf9yj+AAAA//8DAFBLAQItABQABgAIAAAAIQC2gziS/gAAAOEBAAATAAAAAAAAAAAA&#10;AAAAAAAAAABbQ29udGVudF9UeXBlc10ueG1sUEsBAi0AFAAGAAgAAAAhADj9If/WAAAAlAEAAAsA&#10;AAAAAAAAAAAAAAAALwEAAF9yZWxzLy5yZWxzUEsBAi0AFAAGAAgAAAAhAPYv7E0CAgAAwgMAAA4A&#10;AAAAAAAAAAAAAAAALgIAAGRycy9lMm9Eb2MueG1sUEsBAi0AFAAGAAgAAAAhABtg3tfiAAAADwEA&#10;AA8AAAAAAAAAAAAAAAAAXAQAAGRycy9kb3ducmV2LnhtbFBLBQYAAAAABAAEAPMAAABrBQAAAAA=&#10;" filled="f" stroked="f">
          <v:textbox inset="0,0,0,0">
            <w:txbxContent>
              <w:p w:rsidR="00E07B66" w:rsidRDefault="00E07B66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B09C4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B66" w:rsidRDefault="00E07B66">
    <w:pPr>
      <w:pStyle w:val="a3"/>
      <w:spacing w:line="14" w:lineRule="auto"/>
      <w:rPr>
        <w:sz w:val="16"/>
      </w:rPr>
    </w:pPr>
    <w:r w:rsidRPr="00AA0CA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12289" type="#_x0000_t202" style="position:absolute;margin-left:538.8pt;margin-top:779.85pt;width:17.05pt;height:14.2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g9gAQIAAMIDAAAOAAAAZHJzL2Uyb0RvYy54bWysU81u1DAQviPxDpbvbLJbbSnRZqvSqgip&#10;/EiFB3AcZ2OReMzYu8ly484r9B04cODGK6RvxNjZLAVuiIs1Ho8/f/PN59V53zZsp9BpMDmfz1LO&#10;lJFQarPJ+ft310/OOHNemFI0YFTO98rx8/XjR6vOZmoBNTSlQkYgxmWdzXntvc2SxMlatcLNwCpD&#10;hxVgKzxtcZOUKDpCb5tkkaanSQdYWgSpnKPs1XjI1xG/qpT0b6rKKc+anBM3H1eMaxHWZL0S2QaF&#10;rbU80BD/wKIV2tCjR6gr4QXbov4LqtUSwUHlZxLaBKpKSxV7oG7m6R/d3NbCqtgLiePsUSb3/2Dl&#10;691bZLqk2XFmREsjGu6Gr8O34cfw/f7z/Rc2Dxp11mVUemup2PfPoQ/1oV9nb0B+cMzAZS3MRl0g&#10;QlcrURLHeDN5cHXEcQGk6F5BSY+JrYcI1FfYBkCShBE6zWp/nI/qPZOUXMxPlydLziQdzc/SZ0+X&#10;gVsisumyRedfKGhZCHKONP4ILnY3zo+lU0l4y8C1bppogcb8liDMkInkA9+Rue+LPmp1MmlSQLmn&#10;bhBGY9FHoKAG/MRZR6bKufu4Fag4a14aUiQ4cApwCoopEEbS1Zx7zsbw0o9O3VrUm5qQR80NXJBq&#10;lY4dBXlHFge6ZJSoycHUwYkP97Hq19db/wQAAP//AwBQSwMEFAAGAAgAAAAhAHDRNMrfAAAADwEA&#10;AA8AAABkcnMvZG93bnJldi54bWxMT0FOwzAQvCPxB2uRuFGbSk3SEKeqEJyQEGk4cHRiN7Ear0Ps&#10;tuH3bE6wp5nd0cxssZvdwC5mCtajhMeVAGaw9dpiJ+Gzfn3IgIWoUKvBo5HwYwLsytubQuXaX7Ey&#10;l0PsGJlgyJWEPsYx5zy0vXEqrPxokG5HPzkViU4d15O6krkb+FqIhDtlkRJ6NZrn3rSnw9lJ2H9h&#10;9WK/35uP6ljZut4KfEtOUt7fzfsnYNHM8U8MS32qDiV1avwZdWADcZGmCWkJbTbbFNiioSHULLss&#10;WwMvC/7/j/IXAAD//wMAUEsBAi0AFAAGAAgAAAAhALaDOJL+AAAA4QEAABMAAAAAAAAAAAAAAAAA&#10;AAAAAFtDb250ZW50X1R5cGVzXS54bWxQSwECLQAUAAYACAAAACEAOP0h/9YAAACUAQAACwAAAAAA&#10;AAAAAAAAAAAvAQAAX3JlbHMvLnJlbHNQSwECLQAUAAYACAAAACEAdK4PYAECAADCAwAADgAAAAAA&#10;AAAAAAAAAAAuAgAAZHJzL2Uyb0RvYy54bWxQSwECLQAUAAYACAAAACEAcNE0yt8AAAAPAQAADwAA&#10;AAAAAAAAAAAAAABbBAAAZHJzL2Rvd25yZXYueG1sUEsFBgAAAAAEAAQA8wAAAGcFAAAAAA==&#10;" filled="f" stroked="f">
          <v:textbox inset="0,0,0,0">
            <w:txbxContent>
              <w:p w:rsidR="00E07B66" w:rsidRDefault="00E07B66">
                <w:pPr>
                  <w:spacing w:before="11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7566F4">
                  <w:rPr>
                    <w:rFonts w:ascii="Times New Roman"/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879" w:rsidRDefault="001F7879">
      <w:pPr>
        <w:spacing w:after="0" w:line="240" w:lineRule="auto"/>
      </w:pPr>
      <w:r>
        <w:separator/>
      </w:r>
    </w:p>
  </w:footnote>
  <w:footnote w:type="continuationSeparator" w:id="1">
    <w:p w:rsidR="001F7879" w:rsidRDefault="001F7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3">
    <w:nsid w:val="2C0320C7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3314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/>
  <w:rsids>
    <w:rsidRoot w:val="00161565"/>
    <w:rsid w:val="00161565"/>
    <w:rsid w:val="001F7879"/>
    <w:rsid w:val="003B09C4"/>
    <w:rsid w:val="003F1BDD"/>
    <w:rsid w:val="00546C2B"/>
    <w:rsid w:val="005D1F54"/>
    <w:rsid w:val="006F2A6D"/>
    <w:rsid w:val="007566F4"/>
    <w:rsid w:val="00895DAF"/>
    <w:rsid w:val="00987F74"/>
    <w:rsid w:val="009B5AAD"/>
    <w:rsid w:val="00AA0CA6"/>
    <w:rsid w:val="00CC1E3A"/>
    <w:rsid w:val="00CD5BAA"/>
    <w:rsid w:val="00E07B66"/>
    <w:rsid w:val="00E35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CA6"/>
  </w:style>
  <w:style w:type="paragraph" w:styleId="1">
    <w:name w:val="heading 1"/>
    <w:basedOn w:val="a"/>
    <w:link w:val="10"/>
    <w:uiPriority w:val="1"/>
    <w:qFormat/>
    <w:rsid w:val="006F2A6D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F2A6D"/>
    <w:rPr>
      <w:rFonts w:ascii="Arial" w:eastAsia="Arial" w:hAnsi="Arial" w:cs="Arial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F2A6D"/>
  </w:style>
  <w:style w:type="table" w:customStyle="1" w:styleId="TableNormal">
    <w:name w:val="Table Normal"/>
    <w:uiPriority w:val="2"/>
    <w:semiHidden/>
    <w:unhideWhenUsed/>
    <w:qFormat/>
    <w:rsid w:val="006F2A6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6F2A6D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F2A6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F2A6D"/>
    <w:rPr>
      <w:rFonts w:ascii="Trebuchet MS" w:eastAsia="Trebuchet MS" w:hAnsi="Trebuchet MS" w:cs="Trebuchet MS"/>
      <w:sz w:val="28"/>
      <w:szCs w:val="28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6F2A6D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6F2A6D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6F2A6D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2A6D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next w:val="a8"/>
    <w:uiPriority w:val="59"/>
    <w:rsid w:val="006F2A6D"/>
    <w:pPr>
      <w:spacing w:after="0" w:line="240" w:lineRule="auto"/>
      <w:ind w:left="1701" w:right="17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6F2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6F2A6D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6F2A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6F2A6D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rsid w:val="006F2A6D"/>
    <w:rPr>
      <w:color w:val="0000FF"/>
      <w:u w:val="single"/>
    </w:rPr>
  </w:style>
  <w:style w:type="table" w:styleId="a8">
    <w:name w:val="Table Grid"/>
    <w:basedOn w:val="a1"/>
    <w:uiPriority w:val="39"/>
    <w:rsid w:val="006F2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ubtle Emphasis"/>
    <w:basedOn w:val="a0"/>
    <w:uiPriority w:val="19"/>
    <w:qFormat/>
    <w:rsid w:val="006F2A6D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semiHidden/>
    <w:unhideWhenUsed/>
    <w:rsid w:val="006F2A6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://fcior.edu.ru/" TargetMode="External"/><Relationship Id="rId3" Type="http://schemas.openxmlformats.org/officeDocument/2006/relationships/styles" Target="styles.xml"/><Relationship Id="rId21" Type="http://schemas.openxmlformats.org/officeDocument/2006/relationships/hyperlink" Target="about:blank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hyperlink" Target="http://www.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ucheba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minobrnauki.gov.ru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B9209-0630-489A-BF8A-4E83BA55E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32</Pages>
  <Words>11171</Words>
  <Characters>63681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10</cp:revision>
  <dcterms:created xsi:type="dcterms:W3CDTF">2025-02-10T07:59:00Z</dcterms:created>
  <dcterms:modified xsi:type="dcterms:W3CDTF">2025-03-07T16:34:00Z</dcterms:modified>
</cp:coreProperties>
</file>